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AD48" w14:textId="77777777" w:rsidR="009C5C9A" w:rsidRDefault="001D247C">
      <w:pPr>
        <w:pStyle w:val="Heading1"/>
        <w:spacing w:before="64"/>
        <w:ind w:left="0" w:right="283" w:firstLine="0"/>
        <w:jc w:val="center"/>
      </w:pPr>
      <w:r>
        <w:t>AKADEMİK</w:t>
      </w:r>
      <w:r>
        <w:rPr>
          <w:spacing w:val="-7"/>
        </w:rPr>
        <w:t xml:space="preserve"> </w:t>
      </w:r>
      <w:r>
        <w:rPr>
          <w:spacing w:val="-2"/>
        </w:rPr>
        <w:t>ÖZGEÇMİŞ</w:t>
      </w:r>
    </w:p>
    <w:p w14:paraId="0FB68790" w14:textId="77777777" w:rsidR="009C5C9A" w:rsidRDefault="009C5C9A">
      <w:pPr>
        <w:pStyle w:val="BodyText"/>
        <w:spacing w:before="147"/>
        <w:ind w:left="0"/>
        <w:jc w:val="left"/>
        <w:rPr>
          <w:b/>
        </w:rPr>
      </w:pPr>
    </w:p>
    <w:p w14:paraId="687B6212" w14:textId="52B1E6CC" w:rsidR="009C5C9A" w:rsidRDefault="001D247C">
      <w:pPr>
        <w:pStyle w:val="ListParagraph"/>
        <w:numPr>
          <w:ilvl w:val="0"/>
          <w:numId w:val="3"/>
        </w:numPr>
        <w:tabs>
          <w:tab w:val="left" w:pos="360"/>
        </w:tabs>
        <w:spacing w:before="0"/>
        <w:ind w:left="360" w:hanging="219"/>
        <w:jc w:val="left"/>
      </w:pPr>
      <w:r>
        <w:rPr>
          <w:b/>
        </w:rPr>
        <w:t>Adı</w:t>
      </w:r>
      <w:r>
        <w:rPr>
          <w:b/>
          <w:spacing w:val="-7"/>
        </w:rPr>
        <w:t xml:space="preserve"> </w:t>
      </w:r>
      <w:r>
        <w:rPr>
          <w:b/>
        </w:rPr>
        <w:t>Soyadı:</w:t>
      </w:r>
      <w:r>
        <w:rPr>
          <w:b/>
          <w:spacing w:val="-5"/>
        </w:rPr>
        <w:t xml:space="preserve"> </w:t>
      </w:r>
      <w:r w:rsidR="008E2004" w:rsidRPr="00DD76F8">
        <w:rPr>
          <w:spacing w:val="-5"/>
        </w:rPr>
        <w:t>Fatma BASMACI</w:t>
      </w:r>
    </w:p>
    <w:p w14:paraId="606E46AC" w14:textId="77777777" w:rsidR="009C5C9A" w:rsidRDefault="009C5C9A">
      <w:pPr>
        <w:pStyle w:val="BodyText"/>
        <w:spacing w:before="144"/>
        <w:ind w:left="0"/>
        <w:jc w:val="left"/>
      </w:pPr>
    </w:p>
    <w:p w14:paraId="019A112D" w14:textId="23931A9D" w:rsidR="009C5C9A" w:rsidRPr="00DD76F8" w:rsidRDefault="001D247C">
      <w:pPr>
        <w:pStyle w:val="ListParagraph"/>
        <w:numPr>
          <w:ilvl w:val="0"/>
          <w:numId w:val="3"/>
        </w:numPr>
        <w:tabs>
          <w:tab w:val="left" w:pos="362"/>
        </w:tabs>
        <w:spacing w:before="1"/>
        <w:jc w:val="left"/>
      </w:pPr>
      <w:r>
        <w:rPr>
          <w:b/>
        </w:rPr>
        <w:t>Unvanı:</w:t>
      </w:r>
      <w:r>
        <w:rPr>
          <w:b/>
          <w:spacing w:val="-8"/>
        </w:rPr>
        <w:t xml:space="preserve"> </w:t>
      </w:r>
      <w:r w:rsidR="008E2004" w:rsidRPr="00DD76F8">
        <w:rPr>
          <w:spacing w:val="-8"/>
        </w:rPr>
        <w:t>Doçent</w:t>
      </w:r>
    </w:p>
    <w:p w14:paraId="0E9192EA" w14:textId="77777777" w:rsidR="009C5C9A" w:rsidRDefault="009C5C9A">
      <w:pPr>
        <w:pStyle w:val="BodyText"/>
        <w:spacing w:before="146"/>
        <w:ind w:left="0"/>
        <w:jc w:val="left"/>
      </w:pPr>
    </w:p>
    <w:p w14:paraId="01BDCAE4" w14:textId="4A36B377" w:rsidR="009C5C9A" w:rsidRPr="008E2004" w:rsidRDefault="001D247C">
      <w:pPr>
        <w:pStyle w:val="Heading1"/>
        <w:numPr>
          <w:ilvl w:val="0"/>
          <w:numId w:val="3"/>
        </w:numPr>
        <w:tabs>
          <w:tab w:val="left" w:pos="362"/>
        </w:tabs>
        <w:jc w:val="left"/>
      </w:pPr>
      <w:r>
        <w:t>Öğrenim</w:t>
      </w:r>
      <w:r>
        <w:rPr>
          <w:spacing w:val="-7"/>
        </w:rPr>
        <w:t xml:space="preserve"> </w:t>
      </w:r>
      <w:r>
        <w:rPr>
          <w:spacing w:val="-2"/>
        </w:rPr>
        <w:t>Durumu:</w:t>
      </w:r>
    </w:p>
    <w:p w14:paraId="2F8FA5F6" w14:textId="77777777" w:rsidR="008E2004" w:rsidRDefault="008E2004" w:rsidP="008E2004">
      <w:pPr>
        <w:pStyle w:val="Heading1"/>
        <w:tabs>
          <w:tab w:val="left" w:pos="362"/>
        </w:tabs>
        <w:ind w:left="0" w:firstLine="0"/>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8E2004" w:rsidRPr="00541728" w14:paraId="4863C151" w14:textId="77777777" w:rsidTr="008E2004">
        <w:trPr>
          <w:trHeight w:val="404"/>
        </w:trPr>
        <w:tc>
          <w:tcPr>
            <w:tcW w:w="2177" w:type="dxa"/>
            <w:tcBorders>
              <w:top w:val="single" w:sz="6" w:space="0" w:color="000000"/>
              <w:left w:val="single" w:sz="6" w:space="0" w:color="000000"/>
              <w:bottom w:val="double" w:sz="6" w:space="0" w:color="000000"/>
              <w:right w:val="single" w:sz="6" w:space="0" w:color="000000"/>
            </w:tcBorders>
          </w:tcPr>
          <w:p w14:paraId="58BBF496" w14:textId="77777777" w:rsidR="008E2004" w:rsidRPr="008E2004" w:rsidRDefault="008E2004" w:rsidP="008E2004">
            <w:pPr>
              <w:pStyle w:val="TableParagraph"/>
              <w:spacing w:before="1"/>
              <w:ind w:left="12"/>
              <w:rPr>
                <w:b/>
                <w:spacing w:val="-2"/>
              </w:rPr>
            </w:pPr>
            <w:r w:rsidRPr="008E2004">
              <w:rPr>
                <w:b/>
                <w:spacing w:val="-2"/>
              </w:rPr>
              <w:t xml:space="preserve">Derece </w:t>
            </w:r>
          </w:p>
        </w:tc>
        <w:tc>
          <w:tcPr>
            <w:tcW w:w="2610" w:type="dxa"/>
            <w:tcBorders>
              <w:top w:val="single" w:sz="6" w:space="0" w:color="000000"/>
              <w:left w:val="single" w:sz="6" w:space="0" w:color="000000"/>
              <w:bottom w:val="double" w:sz="6" w:space="0" w:color="000000"/>
              <w:right w:val="single" w:sz="4" w:space="0" w:color="000000"/>
            </w:tcBorders>
          </w:tcPr>
          <w:p w14:paraId="3DA2F9D5" w14:textId="77777777" w:rsidR="008E2004" w:rsidRPr="008E2004" w:rsidRDefault="008E2004" w:rsidP="008E2004">
            <w:pPr>
              <w:pStyle w:val="TableParagraph"/>
              <w:spacing w:before="1"/>
              <w:ind w:left="568"/>
              <w:jc w:val="left"/>
              <w:rPr>
                <w:b/>
                <w:spacing w:val="-2"/>
              </w:rPr>
            </w:pPr>
            <w:r w:rsidRPr="008E2004">
              <w:rPr>
                <w:b/>
                <w:spacing w:val="-2"/>
              </w:rPr>
              <w:t>Bölüm/Program</w:t>
            </w:r>
          </w:p>
        </w:tc>
        <w:tc>
          <w:tcPr>
            <w:tcW w:w="3878" w:type="dxa"/>
            <w:tcBorders>
              <w:top w:val="single" w:sz="6" w:space="0" w:color="000000"/>
              <w:left w:val="single" w:sz="4" w:space="0" w:color="000000"/>
              <w:bottom w:val="double" w:sz="6" w:space="0" w:color="000000"/>
              <w:right w:val="single" w:sz="4" w:space="0" w:color="000000"/>
            </w:tcBorders>
          </w:tcPr>
          <w:p w14:paraId="305723F7" w14:textId="77777777" w:rsidR="008E2004" w:rsidRPr="008E2004" w:rsidRDefault="008E2004" w:rsidP="008E2004">
            <w:pPr>
              <w:pStyle w:val="TableParagraph"/>
              <w:spacing w:before="1"/>
              <w:ind w:left="18"/>
              <w:rPr>
                <w:b/>
                <w:spacing w:val="-2"/>
              </w:rPr>
            </w:pPr>
            <w:r w:rsidRPr="008E2004">
              <w:rPr>
                <w:b/>
                <w:spacing w:val="-2"/>
              </w:rPr>
              <w:t xml:space="preserve">Üniversite </w:t>
            </w:r>
          </w:p>
        </w:tc>
        <w:tc>
          <w:tcPr>
            <w:tcW w:w="899" w:type="dxa"/>
            <w:tcBorders>
              <w:top w:val="single" w:sz="6" w:space="0" w:color="000000"/>
              <w:left w:val="single" w:sz="4" w:space="0" w:color="000000"/>
              <w:bottom w:val="double" w:sz="6" w:space="0" w:color="000000"/>
              <w:right w:val="single" w:sz="6" w:space="0" w:color="000000"/>
            </w:tcBorders>
          </w:tcPr>
          <w:p w14:paraId="1A0B8E6E" w14:textId="77777777" w:rsidR="008E2004" w:rsidRPr="008E2004" w:rsidRDefault="008E2004" w:rsidP="008E2004">
            <w:pPr>
              <w:pStyle w:val="TableParagraph"/>
              <w:spacing w:before="1"/>
              <w:ind w:left="10"/>
              <w:rPr>
                <w:b/>
                <w:spacing w:val="-5"/>
              </w:rPr>
            </w:pPr>
            <w:r w:rsidRPr="008E2004">
              <w:rPr>
                <w:b/>
                <w:spacing w:val="-5"/>
              </w:rPr>
              <w:t xml:space="preserve">Yıl </w:t>
            </w:r>
          </w:p>
        </w:tc>
      </w:tr>
      <w:tr w:rsidR="008E2004" w:rsidRPr="00541728" w14:paraId="3ADF9DD7" w14:textId="77777777" w:rsidTr="00DD76F8">
        <w:trPr>
          <w:trHeight w:val="404"/>
        </w:trPr>
        <w:tc>
          <w:tcPr>
            <w:tcW w:w="2177" w:type="dxa"/>
            <w:tcBorders>
              <w:top w:val="single" w:sz="6" w:space="0" w:color="000000"/>
              <w:left w:val="single" w:sz="6" w:space="0" w:color="000000"/>
              <w:bottom w:val="double" w:sz="6" w:space="0" w:color="000000"/>
              <w:right w:val="single" w:sz="6" w:space="0" w:color="000000"/>
            </w:tcBorders>
            <w:vAlign w:val="center"/>
          </w:tcPr>
          <w:p w14:paraId="35FC1279" w14:textId="33D94025" w:rsidR="008E2004" w:rsidRPr="008E2004" w:rsidRDefault="008E2004" w:rsidP="00DD76F8">
            <w:pPr>
              <w:pStyle w:val="TableParagraph"/>
              <w:spacing w:before="1"/>
              <w:ind w:left="12"/>
              <w:rPr>
                <w:spacing w:val="-2"/>
              </w:rPr>
            </w:pPr>
            <w:r w:rsidRPr="008E2004">
              <w:rPr>
                <w:spacing w:val="-2"/>
              </w:rPr>
              <w:t>Lisans / Y. Lisans</w:t>
            </w:r>
          </w:p>
        </w:tc>
        <w:tc>
          <w:tcPr>
            <w:tcW w:w="2610" w:type="dxa"/>
            <w:tcBorders>
              <w:top w:val="single" w:sz="6" w:space="0" w:color="000000"/>
              <w:left w:val="single" w:sz="6" w:space="0" w:color="000000"/>
              <w:bottom w:val="double" w:sz="6" w:space="0" w:color="000000"/>
              <w:right w:val="single" w:sz="4" w:space="0" w:color="000000"/>
            </w:tcBorders>
            <w:vAlign w:val="center"/>
          </w:tcPr>
          <w:p w14:paraId="225D81D4" w14:textId="11B713A2" w:rsidR="008E2004" w:rsidRPr="008E2004" w:rsidRDefault="008E2004" w:rsidP="00DD76F8">
            <w:pPr>
              <w:pStyle w:val="TableParagraph"/>
              <w:spacing w:before="1"/>
              <w:rPr>
                <w:spacing w:val="-2"/>
              </w:rPr>
            </w:pPr>
            <w:r w:rsidRPr="008E2004">
              <w:rPr>
                <w:spacing w:val="-2"/>
              </w:rPr>
              <w:t>Diş Hekimliği</w:t>
            </w:r>
          </w:p>
        </w:tc>
        <w:tc>
          <w:tcPr>
            <w:tcW w:w="3878" w:type="dxa"/>
            <w:tcBorders>
              <w:top w:val="single" w:sz="6" w:space="0" w:color="000000"/>
              <w:left w:val="single" w:sz="4" w:space="0" w:color="000000"/>
              <w:bottom w:val="double" w:sz="6" w:space="0" w:color="000000"/>
              <w:right w:val="single" w:sz="4" w:space="0" w:color="000000"/>
            </w:tcBorders>
            <w:vAlign w:val="center"/>
          </w:tcPr>
          <w:p w14:paraId="784A5BA2" w14:textId="7E488223" w:rsidR="008E2004" w:rsidRPr="008E2004" w:rsidRDefault="008E2004" w:rsidP="00DD76F8">
            <w:pPr>
              <w:pStyle w:val="TableParagraph"/>
              <w:spacing w:before="1"/>
              <w:ind w:left="18"/>
              <w:rPr>
                <w:spacing w:val="-2"/>
              </w:rPr>
            </w:pPr>
            <w:r w:rsidRPr="008E2004">
              <w:rPr>
                <w:spacing w:val="-2"/>
              </w:rPr>
              <w:t>Hacettepe Üniversitesi</w:t>
            </w:r>
          </w:p>
        </w:tc>
        <w:tc>
          <w:tcPr>
            <w:tcW w:w="899" w:type="dxa"/>
            <w:tcBorders>
              <w:top w:val="single" w:sz="6" w:space="0" w:color="000000"/>
              <w:left w:val="single" w:sz="4" w:space="0" w:color="000000"/>
              <w:bottom w:val="double" w:sz="6" w:space="0" w:color="000000"/>
              <w:right w:val="single" w:sz="6" w:space="0" w:color="000000"/>
            </w:tcBorders>
            <w:vAlign w:val="center"/>
          </w:tcPr>
          <w:p w14:paraId="57AA49D7" w14:textId="5456D0D2" w:rsidR="008E2004" w:rsidRPr="008E2004" w:rsidRDefault="008E2004" w:rsidP="00DD76F8">
            <w:pPr>
              <w:pStyle w:val="TableParagraph"/>
              <w:spacing w:before="1"/>
              <w:ind w:left="10"/>
              <w:rPr>
                <w:spacing w:val="-5"/>
              </w:rPr>
            </w:pPr>
            <w:r w:rsidRPr="008E2004">
              <w:rPr>
                <w:spacing w:val="-5"/>
              </w:rPr>
              <w:t>2008</w:t>
            </w:r>
          </w:p>
        </w:tc>
      </w:tr>
      <w:tr w:rsidR="008E2004" w:rsidRPr="00541728" w14:paraId="20707670" w14:textId="77777777" w:rsidTr="00DD76F8">
        <w:trPr>
          <w:trHeight w:val="404"/>
        </w:trPr>
        <w:tc>
          <w:tcPr>
            <w:tcW w:w="2177" w:type="dxa"/>
            <w:tcBorders>
              <w:top w:val="single" w:sz="6" w:space="0" w:color="000000"/>
              <w:left w:val="single" w:sz="6" w:space="0" w:color="000000"/>
              <w:bottom w:val="double" w:sz="6" w:space="0" w:color="000000"/>
              <w:right w:val="single" w:sz="6" w:space="0" w:color="000000"/>
            </w:tcBorders>
            <w:vAlign w:val="center"/>
          </w:tcPr>
          <w:p w14:paraId="2FB707B0" w14:textId="307E9D90" w:rsidR="008E2004" w:rsidRPr="008E2004" w:rsidRDefault="008E2004" w:rsidP="00DD76F8">
            <w:pPr>
              <w:pStyle w:val="TableParagraph"/>
              <w:spacing w:before="1"/>
              <w:ind w:left="12"/>
              <w:rPr>
                <w:spacing w:val="-2"/>
              </w:rPr>
            </w:pPr>
            <w:r w:rsidRPr="008E2004">
              <w:rPr>
                <w:spacing w:val="-2"/>
              </w:rPr>
              <w:t>Doktora/S.Yeterlik/ Tıpta Uzmanlık</w:t>
            </w:r>
          </w:p>
        </w:tc>
        <w:tc>
          <w:tcPr>
            <w:tcW w:w="2610" w:type="dxa"/>
            <w:tcBorders>
              <w:top w:val="single" w:sz="6" w:space="0" w:color="000000"/>
              <w:left w:val="single" w:sz="6" w:space="0" w:color="000000"/>
              <w:bottom w:val="double" w:sz="6" w:space="0" w:color="000000"/>
              <w:right w:val="single" w:sz="4" w:space="0" w:color="000000"/>
            </w:tcBorders>
            <w:vAlign w:val="center"/>
          </w:tcPr>
          <w:p w14:paraId="1BAEC8D3" w14:textId="3778E440" w:rsidR="008E2004" w:rsidRPr="008E2004" w:rsidRDefault="008E2004" w:rsidP="00DD76F8">
            <w:pPr>
              <w:pStyle w:val="TableParagraph"/>
              <w:spacing w:before="1"/>
              <w:rPr>
                <w:spacing w:val="-2"/>
              </w:rPr>
            </w:pPr>
            <w:r w:rsidRPr="008E2004">
              <w:rPr>
                <w:spacing w:val="-2"/>
              </w:rPr>
              <w:t>Endodonti /Diş Hekimliği</w:t>
            </w:r>
          </w:p>
        </w:tc>
        <w:tc>
          <w:tcPr>
            <w:tcW w:w="3878" w:type="dxa"/>
            <w:tcBorders>
              <w:top w:val="single" w:sz="6" w:space="0" w:color="000000"/>
              <w:left w:val="single" w:sz="4" w:space="0" w:color="000000"/>
              <w:bottom w:val="double" w:sz="6" w:space="0" w:color="000000"/>
              <w:right w:val="single" w:sz="4" w:space="0" w:color="000000"/>
            </w:tcBorders>
            <w:vAlign w:val="center"/>
          </w:tcPr>
          <w:p w14:paraId="1B5B10FC" w14:textId="3EB5825C" w:rsidR="008E2004" w:rsidRPr="008E2004" w:rsidRDefault="008E2004" w:rsidP="00DD76F8">
            <w:pPr>
              <w:pStyle w:val="TableParagraph"/>
              <w:spacing w:before="1"/>
              <w:ind w:left="18"/>
              <w:rPr>
                <w:spacing w:val="-2"/>
              </w:rPr>
            </w:pPr>
            <w:r w:rsidRPr="008E2004">
              <w:rPr>
                <w:spacing w:val="-2"/>
              </w:rPr>
              <w:t>Yakın Doğu Üniversitesi</w:t>
            </w:r>
          </w:p>
        </w:tc>
        <w:tc>
          <w:tcPr>
            <w:tcW w:w="899" w:type="dxa"/>
            <w:tcBorders>
              <w:top w:val="single" w:sz="6" w:space="0" w:color="000000"/>
              <w:left w:val="single" w:sz="4" w:space="0" w:color="000000"/>
              <w:bottom w:val="double" w:sz="6" w:space="0" w:color="000000"/>
              <w:right w:val="single" w:sz="6" w:space="0" w:color="000000"/>
            </w:tcBorders>
            <w:vAlign w:val="center"/>
          </w:tcPr>
          <w:p w14:paraId="0FA74E38" w14:textId="2195FA7B" w:rsidR="008E2004" w:rsidRPr="008E2004" w:rsidRDefault="008E2004" w:rsidP="00DD76F8">
            <w:pPr>
              <w:pStyle w:val="TableParagraph"/>
              <w:spacing w:before="1"/>
              <w:ind w:left="10"/>
              <w:rPr>
                <w:spacing w:val="-5"/>
              </w:rPr>
            </w:pPr>
            <w:r w:rsidRPr="008E2004">
              <w:rPr>
                <w:spacing w:val="-5"/>
              </w:rPr>
              <w:t>2013</w:t>
            </w:r>
          </w:p>
        </w:tc>
      </w:tr>
    </w:tbl>
    <w:p w14:paraId="42142BA7" w14:textId="77777777" w:rsidR="009C5C9A" w:rsidRDefault="009C5C9A">
      <w:pPr>
        <w:pStyle w:val="BodyText"/>
        <w:spacing w:before="11"/>
        <w:ind w:left="0"/>
        <w:jc w:val="left"/>
        <w:rPr>
          <w:b/>
        </w:rPr>
      </w:pPr>
    </w:p>
    <w:p w14:paraId="1ADB77A4" w14:textId="77777777" w:rsidR="009C5C9A" w:rsidRDefault="001D247C">
      <w:pPr>
        <w:pStyle w:val="ListParagraph"/>
        <w:numPr>
          <w:ilvl w:val="0"/>
          <w:numId w:val="3"/>
        </w:numPr>
        <w:tabs>
          <w:tab w:val="left" w:pos="360"/>
        </w:tabs>
        <w:spacing w:before="1"/>
        <w:ind w:left="360" w:hanging="219"/>
        <w:jc w:val="left"/>
        <w:rPr>
          <w:b/>
        </w:rPr>
      </w:pPr>
      <w:r>
        <w:rPr>
          <w:b/>
        </w:rPr>
        <w:t>Yüksek</w:t>
      </w:r>
      <w:r>
        <w:rPr>
          <w:b/>
          <w:spacing w:val="-3"/>
        </w:rPr>
        <w:t xml:space="preserve"> </w:t>
      </w:r>
      <w:r>
        <w:rPr>
          <w:b/>
        </w:rPr>
        <w:t>Lisans</w:t>
      </w:r>
      <w:r>
        <w:rPr>
          <w:b/>
          <w:spacing w:val="-5"/>
        </w:rPr>
        <w:t xml:space="preserve"> </w:t>
      </w:r>
      <w:r>
        <w:rPr>
          <w:b/>
        </w:rPr>
        <w:t>/</w:t>
      </w:r>
      <w:r>
        <w:rPr>
          <w:b/>
          <w:spacing w:val="-4"/>
        </w:rPr>
        <w:t xml:space="preserve"> </w:t>
      </w:r>
      <w:r>
        <w:rPr>
          <w:b/>
        </w:rPr>
        <w:t>Doktora</w:t>
      </w:r>
      <w:r>
        <w:rPr>
          <w:b/>
          <w:spacing w:val="-5"/>
        </w:rPr>
        <w:t xml:space="preserve"> </w:t>
      </w:r>
      <w:r>
        <w:rPr>
          <w:b/>
          <w:spacing w:val="-4"/>
        </w:rPr>
        <w:t>Tezi</w:t>
      </w:r>
    </w:p>
    <w:p w14:paraId="70899D7A" w14:textId="77777777" w:rsidR="009C5C9A" w:rsidRDefault="009C5C9A">
      <w:pPr>
        <w:pStyle w:val="BodyText"/>
        <w:spacing w:before="10"/>
        <w:ind w:left="0"/>
        <w:jc w:val="left"/>
        <w:rPr>
          <w:b/>
        </w:rPr>
      </w:pPr>
    </w:p>
    <w:p w14:paraId="1378DC81" w14:textId="07238F8A" w:rsidR="008E2004" w:rsidRPr="00DD76F8" w:rsidRDefault="001D247C" w:rsidP="00DD76F8">
      <w:pPr>
        <w:pStyle w:val="ListParagraph"/>
        <w:numPr>
          <w:ilvl w:val="1"/>
          <w:numId w:val="3"/>
        </w:numPr>
        <w:tabs>
          <w:tab w:val="left" w:pos="1237"/>
        </w:tabs>
        <w:spacing w:before="0"/>
        <w:ind w:left="1237" w:hanging="388"/>
      </w:pPr>
      <w:r>
        <w:rPr>
          <w:b/>
        </w:rPr>
        <w:t>Doktora</w:t>
      </w:r>
      <w:r>
        <w:rPr>
          <w:b/>
          <w:spacing w:val="-5"/>
        </w:rPr>
        <w:t xml:space="preserve"> </w:t>
      </w:r>
      <w:r>
        <w:rPr>
          <w:b/>
        </w:rPr>
        <w:t>Tezi</w:t>
      </w:r>
      <w:r>
        <w:rPr>
          <w:b/>
          <w:spacing w:val="-6"/>
        </w:rPr>
        <w:t xml:space="preserve"> </w:t>
      </w:r>
      <w:r>
        <w:rPr>
          <w:b/>
        </w:rPr>
        <w:t>Başlığı</w:t>
      </w:r>
      <w:r>
        <w:rPr>
          <w:b/>
          <w:spacing w:val="-2"/>
        </w:rPr>
        <w:t xml:space="preserve"> </w:t>
      </w:r>
      <w:r>
        <w:rPr>
          <w:b/>
        </w:rPr>
        <w:t>ve</w:t>
      </w:r>
      <w:r>
        <w:rPr>
          <w:b/>
          <w:spacing w:val="-8"/>
        </w:rPr>
        <w:t xml:space="preserve"> </w:t>
      </w:r>
      <w:r>
        <w:rPr>
          <w:b/>
        </w:rPr>
        <w:t>Danışman(lar)ı:</w:t>
      </w:r>
      <w:r>
        <w:rPr>
          <w:b/>
          <w:spacing w:val="-3"/>
        </w:rPr>
        <w:t xml:space="preserve"> </w:t>
      </w:r>
      <w:r w:rsidR="008E2004" w:rsidRPr="00DD4318">
        <w:rPr>
          <w:rFonts w:asciiTheme="minorHAnsi" w:hAnsiTheme="minorHAnsi" w:cstheme="minorHAnsi"/>
          <w:bCs/>
          <w:color w:val="000000" w:themeColor="text1"/>
        </w:rPr>
        <w:t>Farklı Yöntemlerle Kemomekanik Preparasyon Sonrası Kanal İçi Bakteri Popülasyonundaki Azalmanın In Vıtro Olarak Değerlendirilmesi</w:t>
      </w:r>
      <w:r w:rsidR="00DD76F8">
        <w:rPr>
          <w:rFonts w:asciiTheme="minorHAnsi" w:hAnsiTheme="minorHAnsi" w:cstheme="minorHAnsi"/>
          <w:bCs/>
          <w:color w:val="000000" w:themeColor="text1"/>
        </w:rPr>
        <w:t xml:space="preserve"> (2013). </w:t>
      </w:r>
      <w:r w:rsidR="008E2004" w:rsidRPr="00DD76F8">
        <w:rPr>
          <w:rFonts w:asciiTheme="minorHAnsi" w:hAnsiTheme="minorHAnsi" w:cstheme="minorHAnsi"/>
          <w:color w:val="000000" w:themeColor="text1"/>
        </w:rPr>
        <w:t>Prof. Dr. Meltem DARTAR ÖZTAN</w:t>
      </w:r>
    </w:p>
    <w:p w14:paraId="669F072E" w14:textId="77777777" w:rsidR="009C5C9A" w:rsidRDefault="001D247C">
      <w:pPr>
        <w:pStyle w:val="Heading1"/>
        <w:numPr>
          <w:ilvl w:val="0"/>
          <w:numId w:val="3"/>
        </w:numPr>
        <w:tabs>
          <w:tab w:val="left" w:pos="360"/>
        </w:tabs>
        <w:ind w:left="360" w:hanging="219"/>
        <w:jc w:val="left"/>
      </w:pPr>
      <w:r>
        <w:t>Akademik</w:t>
      </w:r>
      <w:r>
        <w:rPr>
          <w:spacing w:val="-5"/>
        </w:rPr>
        <w:t xml:space="preserve"> </w:t>
      </w:r>
      <w:r>
        <w:rPr>
          <w:spacing w:val="-2"/>
        </w:rPr>
        <w:t>Unvanlar:</w:t>
      </w:r>
    </w:p>
    <w:p w14:paraId="7DE34BB8" w14:textId="77777777" w:rsidR="009C5C9A" w:rsidRDefault="009C5C9A">
      <w:pPr>
        <w:pStyle w:val="BodyText"/>
        <w:spacing w:before="147"/>
        <w:ind w:left="0"/>
        <w:jc w:val="left"/>
        <w:rPr>
          <w:b/>
        </w:rPr>
      </w:pPr>
    </w:p>
    <w:p w14:paraId="13DCD426" w14:textId="749953D4" w:rsidR="009C5C9A" w:rsidRDefault="001D247C">
      <w:pPr>
        <w:pStyle w:val="BodyText"/>
        <w:spacing w:before="0"/>
        <w:jc w:val="left"/>
      </w:pPr>
      <w:r>
        <w:t>Yardımcı</w:t>
      </w:r>
      <w:r>
        <w:rPr>
          <w:spacing w:val="-4"/>
        </w:rPr>
        <w:t xml:space="preserve"> </w:t>
      </w:r>
      <w:r w:rsidR="00DD76F8">
        <w:t>D</w:t>
      </w:r>
      <w:bookmarkStart w:id="0" w:name="_GoBack"/>
      <w:bookmarkEnd w:id="0"/>
      <w:r>
        <w:t>oçentlik</w:t>
      </w:r>
      <w:r>
        <w:rPr>
          <w:spacing w:val="-6"/>
        </w:rPr>
        <w:t xml:space="preserve"> </w:t>
      </w:r>
      <w:r>
        <w:t>tarihi:</w:t>
      </w:r>
      <w:r>
        <w:rPr>
          <w:spacing w:val="-5"/>
        </w:rPr>
        <w:t xml:space="preserve"> </w:t>
      </w:r>
      <w:r w:rsidR="005D5C7F">
        <w:rPr>
          <w:spacing w:val="-5"/>
        </w:rPr>
        <w:t>26.06.2015</w:t>
      </w:r>
    </w:p>
    <w:p w14:paraId="19C3647D" w14:textId="77777777" w:rsidR="009C5C9A" w:rsidRDefault="009C5C9A">
      <w:pPr>
        <w:pStyle w:val="BodyText"/>
        <w:spacing w:before="10"/>
        <w:ind w:left="0"/>
        <w:jc w:val="left"/>
      </w:pPr>
    </w:p>
    <w:p w14:paraId="3819E567" w14:textId="545B400F" w:rsidR="009C5C9A" w:rsidRDefault="001D247C" w:rsidP="00F83AE3">
      <w:pPr>
        <w:pStyle w:val="BodyText"/>
        <w:spacing w:before="0"/>
        <w:jc w:val="left"/>
        <w:rPr>
          <w:spacing w:val="-4"/>
        </w:rPr>
      </w:pPr>
      <w:r>
        <w:t>Doçentlik</w:t>
      </w:r>
      <w:r>
        <w:rPr>
          <w:spacing w:val="-6"/>
        </w:rPr>
        <w:t xml:space="preserve"> </w:t>
      </w:r>
      <w:r>
        <w:t>tarihi:</w:t>
      </w:r>
      <w:r>
        <w:rPr>
          <w:spacing w:val="-4"/>
        </w:rPr>
        <w:t xml:space="preserve"> </w:t>
      </w:r>
      <w:r w:rsidR="005D5C7F">
        <w:rPr>
          <w:spacing w:val="-4"/>
        </w:rPr>
        <w:t>11.11.2022</w:t>
      </w:r>
    </w:p>
    <w:p w14:paraId="3B856CF7" w14:textId="77777777" w:rsidR="00F83AE3" w:rsidRDefault="00F83AE3" w:rsidP="00F83AE3">
      <w:pPr>
        <w:pStyle w:val="BodyText"/>
        <w:spacing w:before="0"/>
        <w:jc w:val="left"/>
      </w:pPr>
    </w:p>
    <w:p w14:paraId="2D0642BC" w14:textId="77777777" w:rsidR="009C5C9A" w:rsidRDefault="009C5C9A">
      <w:pPr>
        <w:pStyle w:val="BodyText"/>
        <w:spacing w:before="10"/>
        <w:ind w:left="0"/>
        <w:jc w:val="left"/>
      </w:pPr>
    </w:p>
    <w:p w14:paraId="643AFC8A" w14:textId="77777777" w:rsidR="009C5C9A" w:rsidRDefault="001D247C">
      <w:pPr>
        <w:pStyle w:val="Heading1"/>
        <w:numPr>
          <w:ilvl w:val="0"/>
          <w:numId w:val="3"/>
        </w:numPr>
        <w:tabs>
          <w:tab w:val="left" w:pos="360"/>
        </w:tabs>
        <w:ind w:left="360" w:hanging="219"/>
        <w:jc w:val="left"/>
      </w:pPr>
      <w:r>
        <w:t>Yönetilen</w:t>
      </w:r>
      <w:r>
        <w:rPr>
          <w:spacing w:val="-6"/>
        </w:rPr>
        <w:t xml:space="preserve"> </w:t>
      </w:r>
      <w:r>
        <w:t>Yüksek</w:t>
      </w:r>
      <w:r>
        <w:rPr>
          <w:spacing w:val="-3"/>
        </w:rPr>
        <w:t xml:space="preserve"> </w:t>
      </w:r>
      <w:r>
        <w:t>Lisans</w:t>
      </w:r>
      <w:r>
        <w:rPr>
          <w:spacing w:val="-5"/>
        </w:rPr>
        <w:t xml:space="preserve"> </w:t>
      </w:r>
      <w:r>
        <w:t>ve</w:t>
      </w:r>
      <w:r>
        <w:rPr>
          <w:spacing w:val="-4"/>
        </w:rPr>
        <w:t xml:space="preserve"> </w:t>
      </w:r>
      <w:r>
        <w:t>Doktora</w:t>
      </w:r>
      <w:r>
        <w:rPr>
          <w:spacing w:val="-5"/>
        </w:rPr>
        <w:t xml:space="preserve"> </w:t>
      </w:r>
      <w:r>
        <w:rPr>
          <w:spacing w:val="-2"/>
        </w:rPr>
        <w:t>Tezleri:</w:t>
      </w:r>
    </w:p>
    <w:p w14:paraId="45F71698" w14:textId="77777777" w:rsidR="009C5C9A" w:rsidRDefault="009C5C9A">
      <w:pPr>
        <w:pStyle w:val="BodyText"/>
        <w:spacing w:before="147"/>
        <w:ind w:left="0"/>
        <w:jc w:val="left"/>
        <w:rPr>
          <w:b/>
        </w:rPr>
      </w:pPr>
    </w:p>
    <w:p w14:paraId="332AA49B" w14:textId="77777777" w:rsidR="009C5C9A" w:rsidRDefault="001D247C">
      <w:pPr>
        <w:pStyle w:val="ListParagraph"/>
        <w:numPr>
          <w:ilvl w:val="1"/>
          <w:numId w:val="2"/>
        </w:numPr>
        <w:tabs>
          <w:tab w:val="left" w:pos="1237"/>
        </w:tabs>
        <w:spacing w:before="0"/>
        <w:ind w:left="1237" w:hanging="388"/>
        <w:rPr>
          <w:b/>
        </w:rPr>
      </w:pPr>
      <w:r>
        <w:rPr>
          <w:b/>
        </w:rPr>
        <w:t>Doktora</w:t>
      </w:r>
      <w:r>
        <w:rPr>
          <w:b/>
          <w:spacing w:val="-5"/>
        </w:rPr>
        <w:t xml:space="preserve"> </w:t>
      </w:r>
      <w:r>
        <w:rPr>
          <w:b/>
          <w:spacing w:val="-2"/>
        </w:rPr>
        <w:t>tezleri</w:t>
      </w:r>
    </w:p>
    <w:p w14:paraId="05F98A8E" w14:textId="77777777" w:rsidR="009C5C9A" w:rsidRDefault="009C5C9A">
      <w:pPr>
        <w:pStyle w:val="BodyText"/>
        <w:spacing w:before="147"/>
        <w:ind w:left="0"/>
        <w:jc w:val="left"/>
        <w:rPr>
          <w:b/>
        </w:rPr>
      </w:pPr>
    </w:p>
    <w:p w14:paraId="51451E8F" w14:textId="59FCCFA3" w:rsidR="009C5C9A" w:rsidRDefault="009C5C9A">
      <w:pPr>
        <w:pStyle w:val="ListParagraph"/>
        <w:numPr>
          <w:ilvl w:val="2"/>
          <w:numId w:val="2"/>
        </w:numPr>
        <w:tabs>
          <w:tab w:val="left" w:pos="1711"/>
        </w:tabs>
        <w:spacing w:before="0" w:line="360" w:lineRule="auto"/>
        <w:ind w:right="422" w:firstLine="0"/>
        <w:jc w:val="both"/>
      </w:pPr>
    </w:p>
    <w:p w14:paraId="63B23DE5" w14:textId="77777777" w:rsidR="009C5C9A" w:rsidRDefault="009C5C9A">
      <w:pPr>
        <w:pStyle w:val="BodyText"/>
        <w:spacing w:before="11"/>
        <w:ind w:left="0"/>
        <w:jc w:val="left"/>
      </w:pPr>
    </w:p>
    <w:p w14:paraId="548CD6F2" w14:textId="77777777" w:rsidR="009C5C9A" w:rsidRDefault="009C5C9A" w:rsidP="00F83AE3">
      <w:pPr>
        <w:spacing w:line="360" w:lineRule="auto"/>
        <w:sectPr w:rsidR="009C5C9A">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992" w:bottom="280" w:left="1275" w:header="751" w:footer="0" w:gutter="0"/>
          <w:pgNumType w:start="1"/>
          <w:cols w:space="708"/>
        </w:sectPr>
      </w:pPr>
    </w:p>
    <w:p w14:paraId="4DD2C1EC" w14:textId="77777777" w:rsidR="009C5C9A" w:rsidRDefault="009C5C9A">
      <w:pPr>
        <w:pStyle w:val="BodyText"/>
        <w:spacing w:before="13"/>
        <w:ind w:left="0"/>
        <w:jc w:val="left"/>
      </w:pPr>
    </w:p>
    <w:p w14:paraId="2966533A" w14:textId="77777777" w:rsidR="009C5C9A" w:rsidRDefault="001D247C">
      <w:pPr>
        <w:pStyle w:val="Heading1"/>
        <w:numPr>
          <w:ilvl w:val="0"/>
          <w:numId w:val="3"/>
        </w:numPr>
        <w:tabs>
          <w:tab w:val="left" w:pos="360"/>
        </w:tabs>
        <w:spacing w:before="1"/>
        <w:ind w:left="360" w:hanging="219"/>
        <w:jc w:val="left"/>
      </w:pPr>
      <w:r>
        <w:rPr>
          <w:spacing w:val="-2"/>
        </w:rPr>
        <w:t>Yayınlar</w:t>
      </w:r>
    </w:p>
    <w:p w14:paraId="55939F67" w14:textId="77777777" w:rsidR="009C5C9A" w:rsidRDefault="009C5C9A">
      <w:pPr>
        <w:pStyle w:val="BodyText"/>
        <w:spacing w:before="144"/>
        <w:ind w:left="0"/>
        <w:jc w:val="left"/>
        <w:rPr>
          <w:b/>
        </w:rPr>
      </w:pPr>
    </w:p>
    <w:p w14:paraId="1B570943" w14:textId="77777777" w:rsidR="009C5C9A" w:rsidRDefault="001D247C">
      <w:pPr>
        <w:pStyle w:val="ListParagraph"/>
        <w:numPr>
          <w:ilvl w:val="1"/>
          <w:numId w:val="3"/>
        </w:numPr>
        <w:tabs>
          <w:tab w:val="left" w:pos="956"/>
        </w:tabs>
        <w:spacing w:before="0"/>
        <w:ind w:left="956" w:hanging="388"/>
        <w:rPr>
          <w:b/>
        </w:rPr>
      </w:pPr>
      <w:r>
        <w:rPr>
          <w:b/>
        </w:rPr>
        <w:t>Uluslararası</w:t>
      </w:r>
      <w:r>
        <w:rPr>
          <w:b/>
          <w:spacing w:val="-11"/>
        </w:rPr>
        <w:t xml:space="preserve"> </w:t>
      </w:r>
      <w:r>
        <w:rPr>
          <w:b/>
        </w:rPr>
        <w:t>hakemli</w:t>
      </w:r>
      <w:r>
        <w:rPr>
          <w:b/>
          <w:spacing w:val="-9"/>
        </w:rPr>
        <w:t xml:space="preserve"> </w:t>
      </w:r>
      <w:r>
        <w:rPr>
          <w:b/>
        </w:rPr>
        <w:t>dergilerde</w:t>
      </w:r>
      <w:r>
        <w:rPr>
          <w:b/>
          <w:spacing w:val="-11"/>
        </w:rPr>
        <w:t xml:space="preserve"> </w:t>
      </w:r>
      <w:r>
        <w:rPr>
          <w:b/>
        </w:rPr>
        <w:t>yayınlanan</w:t>
      </w:r>
      <w:r>
        <w:rPr>
          <w:b/>
          <w:spacing w:val="-10"/>
        </w:rPr>
        <w:t xml:space="preserve"> </w:t>
      </w:r>
      <w:r>
        <w:rPr>
          <w:b/>
        </w:rPr>
        <w:t>makaleler</w:t>
      </w:r>
      <w:r>
        <w:rPr>
          <w:b/>
          <w:spacing w:val="-10"/>
        </w:rPr>
        <w:t xml:space="preserve"> </w:t>
      </w:r>
      <w:r>
        <w:rPr>
          <w:b/>
          <w:spacing w:val="-2"/>
        </w:rPr>
        <w:t>(SCI,SSCI,AHCI,ESCI,Scopus)</w:t>
      </w:r>
    </w:p>
    <w:p w14:paraId="750B16D2" w14:textId="77777777" w:rsidR="009C5C9A" w:rsidRDefault="009C5C9A">
      <w:pPr>
        <w:pStyle w:val="BodyText"/>
        <w:spacing w:before="147"/>
        <w:ind w:left="0"/>
        <w:jc w:val="left"/>
        <w:rPr>
          <w:b/>
        </w:rPr>
      </w:pPr>
    </w:p>
    <w:p w14:paraId="5F48CB48" w14:textId="1024426D" w:rsidR="00137649" w:rsidRDefault="00137649" w:rsidP="00137649">
      <w:pPr>
        <w:pStyle w:val="ListParagraph"/>
        <w:numPr>
          <w:ilvl w:val="2"/>
          <w:numId w:val="3"/>
        </w:numPr>
        <w:tabs>
          <w:tab w:val="left" w:pos="1469"/>
        </w:tabs>
        <w:spacing w:line="360" w:lineRule="auto"/>
        <w:ind w:right="420"/>
        <w:jc w:val="both"/>
      </w:pPr>
      <w:bookmarkStart w:id="1" w:name="_Hlk212728301"/>
      <w:r>
        <w:t>Kalender A, Orhan K, Aksoy U, Basmaci F, Er F, Alankus A. Influence of the quality of endodontic treatment and coronal restorations on the prevalence of apical periodontitis in a Turkish Cypriot population. Medical Principles and Practice. 2013 22(2):173-7. doi: 10.1159/000341753.</w:t>
      </w:r>
    </w:p>
    <w:p w14:paraId="7BAD9804" w14:textId="7CA95B1E" w:rsidR="00137649" w:rsidRDefault="00137649" w:rsidP="00137649">
      <w:pPr>
        <w:pStyle w:val="ListParagraph"/>
        <w:numPr>
          <w:ilvl w:val="2"/>
          <w:numId w:val="3"/>
        </w:numPr>
        <w:tabs>
          <w:tab w:val="left" w:pos="1469"/>
        </w:tabs>
        <w:spacing w:line="360" w:lineRule="auto"/>
        <w:ind w:right="420"/>
        <w:jc w:val="both"/>
      </w:pPr>
      <w:r>
        <w:t>Basmacı F, Öztan MD, Kıyan M. Ex vivo evaluation of various instrumentation techniques and irrigants in reducing E. faecalis within root canals. International Endodontic Journal. 2013 46(9):823-830. doi: 10.1111/iej.12067.</w:t>
      </w:r>
    </w:p>
    <w:p w14:paraId="1F84D4E3" w14:textId="7B3D7C57" w:rsidR="00137649" w:rsidRDefault="00137649" w:rsidP="00137649">
      <w:pPr>
        <w:pStyle w:val="ListParagraph"/>
        <w:numPr>
          <w:ilvl w:val="2"/>
          <w:numId w:val="3"/>
        </w:numPr>
        <w:tabs>
          <w:tab w:val="left" w:pos="1469"/>
        </w:tabs>
        <w:spacing w:line="360" w:lineRule="auto"/>
        <w:ind w:right="420"/>
        <w:jc w:val="both"/>
      </w:pPr>
      <w:r>
        <w:t>Kalender A, Celikten B, Tufenkci P, Aksoy U, Basmaci F, Kelahmet U, Orhan K. Cone beam computed tomography evaluation of maxillary molar root canal morphology in a Turkish Cypriot population. Biotechnology &amp; Biotechnological Equipment. 2016 30(1):145-50. doi: 10.1080/13102818.2015.1092885.</w:t>
      </w:r>
    </w:p>
    <w:p w14:paraId="69AB557C" w14:textId="6D0F589F" w:rsidR="00137649" w:rsidRDefault="00137649" w:rsidP="00137649">
      <w:pPr>
        <w:pStyle w:val="ListParagraph"/>
        <w:numPr>
          <w:ilvl w:val="2"/>
          <w:numId w:val="3"/>
        </w:numPr>
        <w:tabs>
          <w:tab w:val="left" w:pos="1469"/>
        </w:tabs>
        <w:spacing w:line="360" w:lineRule="auto"/>
        <w:ind w:right="420"/>
        <w:jc w:val="both"/>
      </w:pPr>
      <w:r>
        <w:t>Celikten B, Tufenkci P, Aksoy U, Kalender A, Kermeoglu F, Dabaj P, Orhan K. Cone beam CT evaluation of mandibular molar root canal morphology in a Turkish Cypriot population. Clinical Oral Investigations. 2016 20(8):2221-6. doi: 10.1007/s00784-016-1742-2.</w:t>
      </w:r>
    </w:p>
    <w:p w14:paraId="0111DF2F" w14:textId="7098F685" w:rsidR="00137649" w:rsidRDefault="00137649" w:rsidP="00137649">
      <w:pPr>
        <w:pStyle w:val="ListParagraph"/>
        <w:numPr>
          <w:ilvl w:val="2"/>
          <w:numId w:val="3"/>
        </w:numPr>
        <w:tabs>
          <w:tab w:val="left" w:pos="1469"/>
        </w:tabs>
        <w:spacing w:line="360" w:lineRule="auto"/>
        <w:ind w:right="420"/>
        <w:jc w:val="both"/>
      </w:pPr>
      <w:r>
        <w:t>Aksoy U, Kermeoğlu F, A Kalender, H Eren, ME Kolsuz, K Orhan. Cone-beam computed tomography evaluation of palatogingival grooves: a retrospective study with literature review. Oral Radiology. 2017 33(3):193-8. doi: 10.1007/s11282-017-0288-6.</w:t>
      </w:r>
    </w:p>
    <w:p w14:paraId="478F2285" w14:textId="155B1F19" w:rsidR="00137649" w:rsidRDefault="00137649" w:rsidP="0088481E">
      <w:pPr>
        <w:pStyle w:val="ListParagraph"/>
        <w:numPr>
          <w:ilvl w:val="2"/>
          <w:numId w:val="3"/>
        </w:numPr>
        <w:tabs>
          <w:tab w:val="left" w:pos="1469"/>
        </w:tabs>
        <w:spacing w:line="360" w:lineRule="auto"/>
        <w:ind w:right="420"/>
        <w:jc w:val="both"/>
      </w:pPr>
      <w:r>
        <w:t xml:space="preserve"> Küçük M, Kermeoğlu F. Efficacy of different irrigation methods on dentinal tubule penetration of Chlorhexidine, QMix and Irritrol: A confocal laser scanning microscopy study. Australian Endodontic Journal, 2019;45(2):202-208. doi: 10.1111/aej.12309.</w:t>
      </w:r>
    </w:p>
    <w:p w14:paraId="0BC14A58" w14:textId="15D5E88E" w:rsidR="00137649" w:rsidRDefault="00137649" w:rsidP="00137649">
      <w:pPr>
        <w:pStyle w:val="ListParagraph"/>
        <w:numPr>
          <w:ilvl w:val="2"/>
          <w:numId w:val="3"/>
        </w:numPr>
        <w:tabs>
          <w:tab w:val="left" w:pos="1469"/>
        </w:tabs>
        <w:spacing w:line="360" w:lineRule="auto"/>
        <w:ind w:right="420"/>
        <w:jc w:val="both"/>
      </w:pPr>
      <w:r>
        <w:t>Sehirli AÖ, Aksoy U, Kermeoglu F, Kalender A, Savtekin G, Ozkayalar H, Sayiner S. Protective effect of alpha-lipoic acid against apical periodontitis-induced cardiac injury in rats. European Journal of Oral Science. 2019;127(4):333-339. doi: 10.1111/eos.12618.</w:t>
      </w:r>
    </w:p>
    <w:p w14:paraId="72375A14" w14:textId="769B8937" w:rsidR="00137649" w:rsidRDefault="00137649" w:rsidP="00137649">
      <w:pPr>
        <w:pStyle w:val="ListParagraph"/>
        <w:numPr>
          <w:ilvl w:val="2"/>
          <w:numId w:val="3"/>
        </w:numPr>
        <w:tabs>
          <w:tab w:val="left" w:pos="1469"/>
        </w:tabs>
        <w:spacing w:line="360" w:lineRule="auto"/>
        <w:ind w:right="420"/>
        <w:jc w:val="both"/>
      </w:pPr>
      <w:r>
        <w:t>Aksoy U, Savtekin G, Şehirli AÖ, Kermeoğlu F, Kalender A, Özkayalar H, Sayıner S, Orhan K. Effects of alpha-lipoic acid therapy on experimentally induced apical periodontitis: a biochemical, histopathological and micro-CT analysis. International Endodontic Journal 2019;52(9):1317-1326. doi: 10.1111/iej.13121.</w:t>
      </w:r>
    </w:p>
    <w:p w14:paraId="47EBFC97" w14:textId="77777777" w:rsidR="00137649" w:rsidRDefault="00137649" w:rsidP="00137649">
      <w:pPr>
        <w:pStyle w:val="ListParagraph"/>
        <w:tabs>
          <w:tab w:val="left" w:pos="1469"/>
        </w:tabs>
        <w:spacing w:line="360" w:lineRule="auto"/>
        <w:ind w:right="420"/>
      </w:pPr>
    </w:p>
    <w:p w14:paraId="3E6F8A85" w14:textId="77777777" w:rsidR="00866E91" w:rsidRDefault="00137649" w:rsidP="00866E91">
      <w:pPr>
        <w:pStyle w:val="ListParagraph"/>
        <w:numPr>
          <w:ilvl w:val="2"/>
          <w:numId w:val="3"/>
        </w:numPr>
        <w:tabs>
          <w:tab w:val="left" w:pos="1469"/>
        </w:tabs>
        <w:spacing w:line="360" w:lineRule="auto"/>
        <w:ind w:right="420"/>
      </w:pPr>
      <w:r>
        <w:lastRenderedPageBreak/>
        <w:t>Kermeoğlu F, Aksoy U, Sebai A, Savtekin G, Özkayalar H, Sayıner S, Şehirli AÖ. Anti-inflammatory effects of melatonin and 5-methoxytryptophol on lipopolysaccharide-induced acute pulpitis in rats. Biomed Research International, 2021;2021:8884041. doi: 10.1155/2021/8884041.</w:t>
      </w:r>
    </w:p>
    <w:p w14:paraId="1B502775" w14:textId="795BF168" w:rsidR="00137649" w:rsidRDefault="00866E91" w:rsidP="00866E91">
      <w:pPr>
        <w:pStyle w:val="ListParagraph"/>
        <w:numPr>
          <w:ilvl w:val="2"/>
          <w:numId w:val="3"/>
        </w:numPr>
        <w:tabs>
          <w:tab w:val="left" w:pos="1469"/>
        </w:tabs>
        <w:spacing w:line="360" w:lineRule="auto"/>
        <w:ind w:right="420"/>
      </w:pPr>
      <w:r w:rsidRPr="00866E91">
        <w:t>Odabaşı Tezer E, Kırmızı D, Abduljalil M, Basmacı F, Buyuksungur A, Dartar Öztan M. Comparative Retreatment Efficacy of Two Multi-File Systems with Different Access Cavity Designs: A Micro-Computed Tomography Study. Medicina (Kaunas). 2024;60(12):1980. Published 2024 Dec 2. doi:10.3390/medicina60121980</w:t>
      </w:r>
    </w:p>
    <w:p w14:paraId="5749108D" w14:textId="059355E3" w:rsidR="00866E91" w:rsidRDefault="00866E91" w:rsidP="00866E91">
      <w:pPr>
        <w:pStyle w:val="ListParagraph"/>
        <w:numPr>
          <w:ilvl w:val="2"/>
          <w:numId w:val="3"/>
        </w:numPr>
        <w:tabs>
          <w:tab w:val="left" w:pos="1469"/>
        </w:tabs>
        <w:spacing w:line="360" w:lineRule="auto"/>
        <w:ind w:right="420"/>
      </w:pPr>
      <w:r w:rsidRPr="00866E91">
        <w:t>Abduljalil M, Sakalli B, Basmaci F. Impact of different intraorifice barriers on fracture resistance of non-vital bleached teeth. Niger J Clin Pract. 2023;26(1):95-101. doi:10.4103/njcp.njcp_511_22</w:t>
      </w:r>
    </w:p>
    <w:p w14:paraId="00528C0F" w14:textId="633F9A14" w:rsidR="00866E91" w:rsidRDefault="00866E91" w:rsidP="00866E91">
      <w:pPr>
        <w:pStyle w:val="ListParagraph"/>
        <w:numPr>
          <w:ilvl w:val="2"/>
          <w:numId w:val="3"/>
        </w:numPr>
        <w:tabs>
          <w:tab w:val="left" w:pos="1469"/>
        </w:tabs>
        <w:spacing w:line="360" w:lineRule="auto"/>
        <w:ind w:right="420"/>
      </w:pPr>
      <w:r w:rsidRPr="00866E91">
        <w:t>Abduljalil M, Andac G, Basmaci F. Impacts of different Nickel-Titanium rotary and reciprocating root canal preparation systems on the amount of apically extruded debris. Aust Endod J. 2023;49 Suppl 1:308-314. doi:10.1111/aej.12734</w:t>
      </w:r>
    </w:p>
    <w:p w14:paraId="1A06D4FF" w14:textId="2C34C3C5" w:rsidR="00866E91" w:rsidRDefault="00866E91" w:rsidP="00866E91">
      <w:pPr>
        <w:pStyle w:val="ListParagraph"/>
        <w:numPr>
          <w:ilvl w:val="2"/>
          <w:numId w:val="3"/>
        </w:numPr>
        <w:tabs>
          <w:tab w:val="left" w:pos="1469"/>
        </w:tabs>
        <w:spacing w:line="360" w:lineRule="auto"/>
        <w:ind w:right="420"/>
      </w:pPr>
      <w:r w:rsidRPr="00866E91">
        <w:t>Koruk D, Basmacı F, Kırmızı D, Aksoy U. The Impact of Laser-Activated and Conventional Irrigation Techniques on Sealer Penetration into Dentinal Tubules. Photobiomodul Photomed Laser Surg. 2022;40(8):565-572. doi:10.1089/photob.2022.0017</w:t>
      </w:r>
    </w:p>
    <w:p w14:paraId="22C49574" w14:textId="35582E37" w:rsidR="00866E91" w:rsidRDefault="00866E91" w:rsidP="00866E91">
      <w:pPr>
        <w:pStyle w:val="ListParagraph"/>
        <w:numPr>
          <w:ilvl w:val="2"/>
          <w:numId w:val="3"/>
        </w:numPr>
        <w:tabs>
          <w:tab w:val="left" w:pos="1469"/>
        </w:tabs>
        <w:spacing w:line="360" w:lineRule="auto"/>
        <w:ind w:right="420"/>
      </w:pPr>
      <w:r w:rsidRPr="00866E91">
        <w:t>Sakalli B, Basmaci F, Dalmizrak O. Evaluation of the penetration of intracoronal bleaching agents into the cervical region using different intraorifice barriers. BMC Oral Health. 2022;22(1):266. Published 2022 Jun 30. doi:10.1186/s12903-022-02300-4</w:t>
      </w:r>
    </w:p>
    <w:bookmarkEnd w:id="1"/>
    <w:p w14:paraId="465FC9BE" w14:textId="77777777" w:rsidR="009C5C9A" w:rsidRDefault="001D247C">
      <w:pPr>
        <w:pStyle w:val="Heading1"/>
        <w:numPr>
          <w:ilvl w:val="1"/>
          <w:numId w:val="3"/>
        </w:numPr>
        <w:tabs>
          <w:tab w:val="left" w:pos="811"/>
        </w:tabs>
        <w:spacing w:before="239"/>
        <w:ind w:left="811" w:hanging="387"/>
      </w:pPr>
      <w:r>
        <w:t>Uluslararası</w:t>
      </w:r>
      <w:r>
        <w:rPr>
          <w:spacing w:val="-8"/>
        </w:rPr>
        <w:t xml:space="preserve"> </w:t>
      </w:r>
      <w:r>
        <w:t>diğer</w:t>
      </w:r>
      <w:r>
        <w:rPr>
          <w:spacing w:val="-9"/>
        </w:rPr>
        <w:t xml:space="preserve"> </w:t>
      </w:r>
      <w:r>
        <w:t>hakemli</w:t>
      </w:r>
      <w:r>
        <w:rPr>
          <w:spacing w:val="-10"/>
        </w:rPr>
        <w:t xml:space="preserve"> </w:t>
      </w:r>
      <w:r>
        <w:t>dergilerde</w:t>
      </w:r>
      <w:r>
        <w:rPr>
          <w:spacing w:val="-10"/>
        </w:rPr>
        <w:t xml:space="preserve"> </w:t>
      </w:r>
      <w:r>
        <w:t>yayınlanan</w:t>
      </w:r>
      <w:r>
        <w:rPr>
          <w:spacing w:val="-8"/>
        </w:rPr>
        <w:t xml:space="preserve"> </w:t>
      </w:r>
      <w:r>
        <w:rPr>
          <w:spacing w:val="-2"/>
        </w:rPr>
        <w:t>makaleler</w:t>
      </w:r>
    </w:p>
    <w:p w14:paraId="63CB60ED" w14:textId="77777777" w:rsidR="009C5C9A" w:rsidRDefault="009C5C9A">
      <w:pPr>
        <w:pStyle w:val="BodyText"/>
        <w:spacing w:before="106"/>
        <w:ind w:left="0"/>
        <w:jc w:val="left"/>
        <w:rPr>
          <w:b/>
        </w:rPr>
      </w:pPr>
    </w:p>
    <w:p w14:paraId="3B6402C2" w14:textId="06CA9F5A" w:rsidR="00866E91" w:rsidRPr="00866E91" w:rsidRDefault="00866E91" w:rsidP="00866E91">
      <w:pPr>
        <w:pStyle w:val="ListParagraph"/>
        <w:numPr>
          <w:ilvl w:val="2"/>
          <w:numId w:val="3"/>
        </w:numPr>
        <w:spacing w:line="360" w:lineRule="auto"/>
        <w:rPr>
          <w:spacing w:val="-10"/>
        </w:rPr>
      </w:pPr>
      <w:bookmarkStart w:id="2" w:name="_Hlk212729391"/>
      <w:r w:rsidRPr="00866E91">
        <w:rPr>
          <w:spacing w:val="-10"/>
        </w:rPr>
        <w:t>Kermeoglu F, Aksoy U, Kalender A, Oztan MD, Oguz EI, Kıyan M. Determination of the minimum inhibitory concentrations of alexidine and chlorhexidine against Enterococcus faecalis and Candida albicans: An in vitro study. Cureus, 2018;10(2):e2221. doi: 10.7759/cureus.2221.</w:t>
      </w:r>
    </w:p>
    <w:p w14:paraId="50794999" w14:textId="77777777" w:rsidR="00866E91" w:rsidRPr="00866E91" w:rsidRDefault="00866E91" w:rsidP="00866E91">
      <w:pPr>
        <w:pStyle w:val="ListParagraph"/>
        <w:numPr>
          <w:ilvl w:val="2"/>
          <w:numId w:val="3"/>
        </w:numPr>
        <w:spacing w:line="360" w:lineRule="auto"/>
        <w:rPr>
          <w:spacing w:val="-10"/>
        </w:rPr>
      </w:pPr>
      <w:r w:rsidRPr="00866E91">
        <w:rPr>
          <w:spacing w:val="-10"/>
        </w:rPr>
        <w:t>Dartar MO, Kıyan M, Kermeoğlu F. Antimicrobial effects of gutta-percha points containing root canal medications against some anaerobic bacterial species and Enterococcus faecalis. Cyprus Journal of Medical Sciences. (Accepted 2019)</w:t>
      </w:r>
    </w:p>
    <w:p w14:paraId="0C525B50" w14:textId="41D48BE6" w:rsidR="009C5C9A" w:rsidRDefault="00866E91" w:rsidP="00866E91">
      <w:pPr>
        <w:pStyle w:val="ListParagraph"/>
        <w:numPr>
          <w:ilvl w:val="2"/>
          <w:numId w:val="3"/>
        </w:numPr>
        <w:spacing w:line="360" w:lineRule="auto"/>
        <w:rPr>
          <w:spacing w:val="-10"/>
        </w:rPr>
      </w:pPr>
      <w:r w:rsidRPr="00866E91">
        <w:rPr>
          <w:spacing w:val="-10"/>
        </w:rPr>
        <w:t>Kermeoğlu F, Küçük M, Aksoy U, Orhan K. Effect of different obturation techniques on dentinal tubule penetrations of MTA Fillapex and Ah Plus. Cyprus Journal of Medical Sciences. (Accepted 2020)</w:t>
      </w:r>
    </w:p>
    <w:p w14:paraId="1207CF7F" w14:textId="77777777" w:rsidR="00866E91" w:rsidRDefault="00866E91" w:rsidP="00866E91">
      <w:pPr>
        <w:pStyle w:val="ListParagraph"/>
        <w:spacing w:line="360" w:lineRule="auto"/>
        <w:jc w:val="right"/>
        <w:rPr>
          <w:spacing w:val="-10"/>
        </w:rPr>
      </w:pPr>
    </w:p>
    <w:p w14:paraId="764A2DF9" w14:textId="6320DFE7" w:rsidR="00866E91" w:rsidRDefault="00866E91" w:rsidP="00866E91">
      <w:pPr>
        <w:pStyle w:val="ListParagraph"/>
        <w:numPr>
          <w:ilvl w:val="2"/>
          <w:numId w:val="3"/>
        </w:numPr>
        <w:spacing w:line="360" w:lineRule="auto"/>
        <w:rPr>
          <w:spacing w:val="-10"/>
        </w:rPr>
      </w:pPr>
      <w:r w:rsidRPr="00866E91">
        <w:rPr>
          <w:spacing w:val="-10"/>
        </w:rPr>
        <w:lastRenderedPageBreak/>
        <w:t>Kalender A, Aksoy U, Basmacı F, Orhan K. Orhan AI. Cone-beam computed tomography analysis of the vestibular surgical pathway to the palatine root of the maxillary first molar. European Journal of Dentistry. 2013 7(1):35-40.</w:t>
      </w:r>
    </w:p>
    <w:p w14:paraId="01649793" w14:textId="77777777" w:rsidR="00866E91" w:rsidRPr="00866E91" w:rsidRDefault="00866E91" w:rsidP="00866E91">
      <w:pPr>
        <w:pStyle w:val="ListParagraph"/>
        <w:rPr>
          <w:spacing w:val="-10"/>
        </w:rPr>
      </w:pPr>
    </w:p>
    <w:p w14:paraId="557F4721" w14:textId="77777777" w:rsidR="00866E91" w:rsidRPr="00866E91" w:rsidRDefault="00866E91" w:rsidP="00866E91">
      <w:pPr>
        <w:pStyle w:val="ListParagraph"/>
        <w:numPr>
          <w:ilvl w:val="2"/>
          <w:numId w:val="3"/>
        </w:numPr>
        <w:spacing w:line="360" w:lineRule="auto"/>
        <w:rPr>
          <w:spacing w:val="-10"/>
        </w:rPr>
      </w:pPr>
      <w:r w:rsidRPr="00866E91">
        <w:rPr>
          <w:spacing w:val="-10"/>
        </w:rPr>
        <w:t>Aksoy U, Kermeoğlu F. Kök Kanallarının Şekillendirilmesi Sırasında Karşılaşılan İşlemsel Hatalar ve Önlemleri. Turkiye Klinikleri Journal of Endodontics-Special Topics. 2016 2(3):38-48.</w:t>
      </w:r>
    </w:p>
    <w:p w14:paraId="26A90E7B" w14:textId="09CE7D18" w:rsidR="00866E91" w:rsidRPr="00866E91" w:rsidRDefault="00866E91" w:rsidP="00866E91">
      <w:pPr>
        <w:pStyle w:val="ListParagraph"/>
        <w:numPr>
          <w:ilvl w:val="2"/>
          <w:numId w:val="3"/>
        </w:numPr>
        <w:spacing w:line="360" w:lineRule="auto"/>
        <w:rPr>
          <w:spacing w:val="-10"/>
        </w:rPr>
      </w:pPr>
      <w:r w:rsidRPr="00866E91">
        <w:rPr>
          <w:spacing w:val="-10"/>
        </w:rPr>
        <w:t>Celikten B, Orhan K, Aksoy U, Tufenkci P, Kalender A, Basmaci F, Dabaj P. Cone-beam CT evaluation of root canal morphology of maxillary and mandibular premolars in a Turkish Cypriot population. BDJ Open. 2016 2, Article number: 15006.</w:t>
      </w:r>
    </w:p>
    <w:p w14:paraId="3548D779" w14:textId="79D20A1C" w:rsidR="00866E91" w:rsidRPr="00866E91" w:rsidRDefault="00866E91" w:rsidP="00866E91">
      <w:pPr>
        <w:pStyle w:val="ListParagraph"/>
        <w:numPr>
          <w:ilvl w:val="2"/>
          <w:numId w:val="3"/>
        </w:numPr>
        <w:spacing w:line="360" w:lineRule="auto"/>
        <w:rPr>
          <w:spacing w:val="-10"/>
        </w:rPr>
      </w:pPr>
      <w:r w:rsidRPr="00866E91">
        <w:rPr>
          <w:spacing w:val="-10"/>
        </w:rPr>
        <w:t>Kermeoğlu F, Aksoy U. Vital Pulpa Dokusu ve Pulpanın Diş Çürüğüne Cevabı. Turkiye Klinikleri Journal of Endodontics-Special Topics. 2017 3(3):149-59.</w:t>
      </w:r>
    </w:p>
    <w:p w14:paraId="15E7D2C8" w14:textId="165CE65E" w:rsidR="00866E91" w:rsidRPr="00866E91" w:rsidRDefault="00866E91" w:rsidP="00866E91">
      <w:pPr>
        <w:pStyle w:val="ListParagraph"/>
        <w:numPr>
          <w:ilvl w:val="2"/>
          <w:numId w:val="3"/>
        </w:numPr>
        <w:spacing w:line="360" w:lineRule="auto"/>
        <w:rPr>
          <w:spacing w:val="-10"/>
        </w:rPr>
      </w:pPr>
      <w:r w:rsidRPr="00866E91">
        <w:rPr>
          <w:spacing w:val="-10"/>
        </w:rPr>
        <w:t xml:space="preserve">Küçük M, Kermeoğlu F, Kalender A, Aksoy U.  Farklı konsantrasyonlardaki sodyum hipoklorit solüsyonlarının endodontik tedavili dişlerin kırılma direncine etkisi. Ankara Üniversitesi Diş Hekimliği Fakültesi Dergisi. 2020 47(1-3):69-74. </w:t>
      </w:r>
    </w:p>
    <w:p w14:paraId="7F3A79EE" w14:textId="354BA733" w:rsidR="00866E91" w:rsidRDefault="00866E91" w:rsidP="00866E91">
      <w:pPr>
        <w:pStyle w:val="ListParagraph"/>
        <w:numPr>
          <w:ilvl w:val="2"/>
          <w:numId w:val="3"/>
        </w:numPr>
        <w:spacing w:line="360" w:lineRule="auto"/>
        <w:rPr>
          <w:spacing w:val="-10"/>
        </w:rPr>
      </w:pPr>
      <w:r w:rsidRPr="00866E91">
        <w:rPr>
          <w:spacing w:val="-10"/>
        </w:rPr>
        <w:t>Sakallı B, Kermeoğlu F, Aksoy U. Klinik kullanım sonrası Ni-Ti döner aletlerdeki defektlerin araştırılması. Ankara Üniversitesi Diş Hekimliği Fakültesi Dergisi. 2020 47(1-3):63-68.</w:t>
      </w:r>
    </w:p>
    <w:p w14:paraId="325A18CF" w14:textId="4A4F6285" w:rsidR="00866E91" w:rsidRPr="00866E91" w:rsidRDefault="00866E91" w:rsidP="00866E91">
      <w:pPr>
        <w:pStyle w:val="ListParagraph"/>
        <w:numPr>
          <w:ilvl w:val="2"/>
          <w:numId w:val="3"/>
        </w:numPr>
        <w:spacing w:line="360" w:lineRule="auto"/>
        <w:rPr>
          <w:spacing w:val="-10"/>
        </w:rPr>
      </w:pPr>
      <w:r w:rsidRPr="00866E91">
        <w:rPr>
          <w:spacing w:val="-10"/>
        </w:rPr>
        <w:t>Kalender A, Oztan MD, Basmaci F, Aksoy U, Orhan K. CBCT evaluation of multiple idiopathic internal resorptions in permanent molars: case report. BMC Oral Health. 2014 16;14:39. doi: 10.1186/1472-6831-14-39.</w:t>
      </w:r>
    </w:p>
    <w:bookmarkEnd w:id="2"/>
    <w:p w14:paraId="4E85BF2A" w14:textId="77777777" w:rsidR="009C5C9A" w:rsidRDefault="009C5C9A" w:rsidP="00866E91">
      <w:pPr>
        <w:pStyle w:val="BodyText"/>
        <w:spacing w:before="106" w:line="360" w:lineRule="auto"/>
        <w:ind w:left="0"/>
        <w:jc w:val="left"/>
        <w:rPr>
          <w:b/>
        </w:rPr>
      </w:pPr>
    </w:p>
    <w:p w14:paraId="7C038373" w14:textId="77777777" w:rsidR="009C5C9A" w:rsidRDefault="001D247C">
      <w:pPr>
        <w:pStyle w:val="Heading1"/>
        <w:numPr>
          <w:ilvl w:val="1"/>
          <w:numId w:val="3"/>
        </w:numPr>
        <w:tabs>
          <w:tab w:val="left" w:pos="812"/>
        </w:tabs>
        <w:ind w:left="812" w:hanging="388"/>
      </w:pPr>
      <w:r>
        <w:t>Uluslararası</w:t>
      </w:r>
      <w:r>
        <w:rPr>
          <w:spacing w:val="-9"/>
        </w:rPr>
        <w:t xml:space="preserve"> </w:t>
      </w:r>
      <w:r>
        <w:t>bilimsel</w:t>
      </w:r>
      <w:r>
        <w:rPr>
          <w:spacing w:val="-8"/>
        </w:rPr>
        <w:t xml:space="preserve"> </w:t>
      </w:r>
      <w:r>
        <w:t>toplantılarda</w:t>
      </w:r>
      <w:r>
        <w:rPr>
          <w:spacing w:val="-7"/>
        </w:rPr>
        <w:t xml:space="preserve"> </w:t>
      </w:r>
      <w:r>
        <w:t>sunulan</w:t>
      </w:r>
      <w:r>
        <w:rPr>
          <w:spacing w:val="-8"/>
        </w:rPr>
        <w:t xml:space="preserve"> </w:t>
      </w:r>
      <w:r>
        <w:t>ve</w:t>
      </w:r>
      <w:r>
        <w:rPr>
          <w:spacing w:val="-7"/>
        </w:rPr>
        <w:t xml:space="preserve"> </w:t>
      </w:r>
      <w:r>
        <w:t>bildiri</w:t>
      </w:r>
      <w:r>
        <w:rPr>
          <w:spacing w:val="-6"/>
        </w:rPr>
        <w:t xml:space="preserve"> </w:t>
      </w:r>
      <w:r>
        <w:t>kitabında</w:t>
      </w:r>
      <w:r>
        <w:rPr>
          <w:spacing w:val="-7"/>
        </w:rPr>
        <w:t xml:space="preserve"> </w:t>
      </w:r>
      <w:r>
        <w:t>basılan</w:t>
      </w:r>
      <w:r>
        <w:rPr>
          <w:spacing w:val="-7"/>
        </w:rPr>
        <w:t xml:space="preserve"> </w:t>
      </w:r>
      <w:r>
        <w:rPr>
          <w:spacing w:val="-2"/>
        </w:rPr>
        <w:t>bildiriler</w:t>
      </w:r>
    </w:p>
    <w:p w14:paraId="2DD6C0C6" w14:textId="77777777" w:rsidR="009C5C9A" w:rsidRDefault="009C5C9A">
      <w:pPr>
        <w:pStyle w:val="BodyText"/>
        <w:spacing w:before="106"/>
        <w:ind w:left="0"/>
        <w:jc w:val="left"/>
        <w:rPr>
          <w:b/>
        </w:rPr>
      </w:pPr>
    </w:p>
    <w:p w14:paraId="6EB691B2" w14:textId="77777777" w:rsidR="00866E91" w:rsidRDefault="001D247C" w:rsidP="00866E91">
      <w:pPr>
        <w:pStyle w:val="ListParagraph"/>
        <w:numPr>
          <w:ilvl w:val="2"/>
          <w:numId w:val="3"/>
        </w:numPr>
        <w:tabs>
          <w:tab w:val="left" w:pos="1464"/>
        </w:tabs>
        <w:spacing w:before="1" w:line="360" w:lineRule="auto"/>
        <w:ind w:right="423"/>
        <w:jc w:val="both"/>
      </w:pPr>
      <w:bookmarkStart w:id="3" w:name="_Hlk212729897"/>
      <w:r>
        <w:t xml:space="preserve"> </w:t>
      </w:r>
      <w:r w:rsidR="00866E91">
        <w:t>Kalender A, Aksoy U, Basmacı F, Orhan K, Şaklar F. Prevelance of endodontically treated teeth and apical paradontitis in an adult Turkish Cypriot population. 10th Internatinal Congress of the Turkish Endodontic Society, İstanbul, 2010 [Poster].</w:t>
      </w:r>
    </w:p>
    <w:p w14:paraId="415F0D27" w14:textId="43501457" w:rsidR="00866E91" w:rsidRDefault="00866E91" w:rsidP="00866E91">
      <w:pPr>
        <w:pStyle w:val="ListParagraph"/>
        <w:numPr>
          <w:ilvl w:val="2"/>
          <w:numId w:val="3"/>
        </w:numPr>
        <w:tabs>
          <w:tab w:val="left" w:pos="1464"/>
        </w:tabs>
        <w:spacing w:before="1" w:line="360" w:lineRule="auto"/>
        <w:ind w:right="423"/>
        <w:jc w:val="both"/>
      </w:pPr>
      <w:r>
        <w:t>Kalender A, Aksoy U, Basmacı F, Orhan K, Şaklar F. CBCT Analysis of the vestibular surgical pathway to the palatal root of the maxillary first molars. 10th Internatinal Congress of the Turkish Endodontic Society, İstanbul, 2010 [Poster].</w:t>
      </w:r>
    </w:p>
    <w:p w14:paraId="690E0DF3" w14:textId="76DF7B13" w:rsidR="00866E91" w:rsidRDefault="00866E91" w:rsidP="00866E91">
      <w:pPr>
        <w:pStyle w:val="ListParagraph"/>
        <w:numPr>
          <w:ilvl w:val="2"/>
          <w:numId w:val="3"/>
        </w:numPr>
        <w:tabs>
          <w:tab w:val="left" w:pos="1464"/>
        </w:tabs>
        <w:spacing w:before="1" w:line="360" w:lineRule="auto"/>
        <w:ind w:right="423"/>
        <w:jc w:val="both"/>
      </w:pPr>
      <w:r>
        <w:t>Kalender A, Basmacı F, Aksoy U, Oztan MD, Şaklar F. Indirect composite restoration of the endodontically treated tooth with periapiacal lesion: A case report. 10th International Congress of the Turkish Endodontic Society, İstanbul, 2010 [Poster].</w:t>
      </w:r>
    </w:p>
    <w:p w14:paraId="5EF4886D" w14:textId="16FF5DCF" w:rsidR="00866E91" w:rsidRDefault="00866E91" w:rsidP="00866E91">
      <w:pPr>
        <w:pStyle w:val="ListParagraph"/>
        <w:numPr>
          <w:ilvl w:val="2"/>
          <w:numId w:val="3"/>
        </w:numPr>
        <w:tabs>
          <w:tab w:val="left" w:pos="1464"/>
        </w:tabs>
        <w:spacing w:before="1" w:line="360" w:lineRule="auto"/>
        <w:ind w:right="423"/>
        <w:jc w:val="both"/>
      </w:pPr>
      <w:r>
        <w:t>Can-Karabulut DC, Solak H, Orhan K, Aksoy S, Basmacı F, Cengiz E, Aksoy U, Er F, Karabulut B. Prevalence of dental development anomalies in a Cypriote adult population in Northern Cyprus. FDI Annual World Dental Congress, Salvador Da Bahia, Brazil, 2010 [Poster].</w:t>
      </w:r>
    </w:p>
    <w:p w14:paraId="590FAA3C" w14:textId="2B5DA3FD" w:rsidR="00866E91" w:rsidRDefault="00866E91" w:rsidP="00866E91">
      <w:pPr>
        <w:pStyle w:val="ListParagraph"/>
        <w:numPr>
          <w:ilvl w:val="2"/>
          <w:numId w:val="3"/>
        </w:numPr>
        <w:tabs>
          <w:tab w:val="left" w:pos="1464"/>
        </w:tabs>
        <w:spacing w:before="1" w:line="360" w:lineRule="auto"/>
        <w:ind w:right="423"/>
        <w:jc w:val="both"/>
      </w:pPr>
      <w:r>
        <w:lastRenderedPageBreak/>
        <w:t>Aksoy U, Kalender A, Orhan K, Basmacı F. Comparision of Three Digital Imaging Receptors and CBCT for Detection of Simulated External Root Resorptions: An Ex-Vivo Study 15th Biennial Congress of the European Society of Endodontology, Rome,  2011 [Poster].</w:t>
      </w:r>
    </w:p>
    <w:p w14:paraId="081CA23B" w14:textId="731A875C" w:rsidR="00866E91" w:rsidRDefault="00866E91" w:rsidP="00866E91">
      <w:pPr>
        <w:pStyle w:val="ListParagraph"/>
        <w:numPr>
          <w:ilvl w:val="2"/>
          <w:numId w:val="3"/>
        </w:numPr>
        <w:tabs>
          <w:tab w:val="left" w:pos="1464"/>
        </w:tabs>
        <w:spacing w:before="1" w:line="360" w:lineRule="auto"/>
        <w:ind w:right="423"/>
        <w:jc w:val="both"/>
      </w:pPr>
      <w:r>
        <w:t>Orhan K, Kalender A, Aksoy U, Basmacı F. Detection Of Fractured Endodontic Files And Simulated External Root Resorptions With Three Types Of Lcd Monitors Using Three Different Imaging Receptors And Cbct: An Ex-Vivo Study. 15th Biennial Congress of the European Society of Endodontology, Rome, 2011 [Poster].</w:t>
      </w:r>
    </w:p>
    <w:p w14:paraId="0312E1A6" w14:textId="53243C61" w:rsidR="00866E91" w:rsidRDefault="00866E91" w:rsidP="00866E91">
      <w:pPr>
        <w:pStyle w:val="ListParagraph"/>
        <w:numPr>
          <w:ilvl w:val="2"/>
          <w:numId w:val="3"/>
        </w:numPr>
        <w:tabs>
          <w:tab w:val="left" w:pos="1464"/>
        </w:tabs>
        <w:spacing w:before="1" w:line="360" w:lineRule="auto"/>
        <w:ind w:right="423"/>
        <w:jc w:val="both"/>
      </w:pPr>
      <w:r>
        <w:t>Orhan K, Kalender A, Aksoy U, Basmacı F. Digital Imaging Receptors vs Cbct for detection of fractured endodontic files. XIIIth. European Congress of Dentomaxillofacial Radiology, Leipzig, Germany, 2012 [Poster].</w:t>
      </w:r>
    </w:p>
    <w:p w14:paraId="46C640FC" w14:textId="5CF05125" w:rsidR="00866E91" w:rsidRDefault="00866E91" w:rsidP="00866E91">
      <w:pPr>
        <w:pStyle w:val="ListParagraph"/>
        <w:numPr>
          <w:ilvl w:val="2"/>
          <w:numId w:val="3"/>
        </w:numPr>
        <w:tabs>
          <w:tab w:val="left" w:pos="1464"/>
        </w:tabs>
        <w:spacing w:before="1" w:line="360" w:lineRule="auto"/>
        <w:ind w:right="423"/>
        <w:jc w:val="both"/>
      </w:pPr>
      <w:r>
        <w:t>Dabaj P, Muhareb M, Aksoy U, Basmaci F, Kalender A. Cone Beam Computed Tomography Evaluation of the Periapical Status of Non-Vital Tooth with Open Apex Obturated with Mineral Trioxide Aggregate: A Case Report. 12th International Congress of the Turkish Endodontic Society, İstanbul, 2014 [Poster].</w:t>
      </w:r>
    </w:p>
    <w:p w14:paraId="46FF01A9" w14:textId="77777777" w:rsidR="009C5C9A" w:rsidRDefault="00866E91" w:rsidP="00866E91">
      <w:pPr>
        <w:pStyle w:val="ListParagraph"/>
        <w:numPr>
          <w:ilvl w:val="2"/>
          <w:numId w:val="3"/>
        </w:numPr>
        <w:tabs>
          <w:tab w:val="left" w:pos="1464"/>
        </w:tabs>
        <w:spacing w:before="1" w:line="360" w:lineRule="auto"/>
        <w:ind w:right="423"/>
        <w:jc w:val="both"/>
      </w:pPr>
      <w:r>
        <w:t>Aksoy U, Kermeoğlu F, Kalender A, Küçük M. İki Farkli Konsantrasyondaki Sodyum Hipoklorit Yikama Solüsyonunun Endodontik Tedavili Dişlerin Kirilma Direncine Etkisi. 13th International Congress of the Turkish Endodontic Society, Kapadokya, 2016 [Poster]</w:t>
      </w:r>
    </w:p>
    <w:bookmarkEnd w:id="3"/>
    <w:p w14:paraId="5BC5CEC2" w14:textId="77777777" w:rsidR="009C5C9A" w:rsidRDefault="001D247C">
      <w:pPr>
        <w:pStyle w:val="Heading1"/>
        <w:numPr>
          <w:ilvl w:val="1"/>
          <w:numId w:val="3"/>
        </w:numPr>
        <w:tabs>
          <w:tab w:val="left" w:pos="812"/>
        </w:tabs>
        <w:spacing w:before="241"/>
        <w:ind w:left="812" w:hanging="388"/>
      </w:pPr>
      <w:r>
        <w:t>Yazılan</w:t>
      </w:r>
      <w:r>
        <w:rPr>
          <w:spacing w:val="-11"/>
        </w:rPr>
        <w:t xml:space="preserve"> </w:t>
      </w:r>
      <w:r>
        <w:t>ulusal/uluslararası</w:t>
      </w:r>
      <w:r>
        <w:rPr>
          <w:spacing w:val="-8"/>
        </w:rPr>
        <w:t xml:space="preserve"> </w:t>
      </w:r>
      <w:r>
        <w:t>kitaplar</w:t>
      </w:r>
      <w:r>
        <w:rPr>
          <w:spacing w:val="-10"/>
        </w:rPr>
        <w:t xml:space="preserve"> </w:t>
      </w:r>
      <w:r>
        <w:t>veya</w:t>
      </w:r>
      <w:r>
        <w:rPr>
          <w:spacing w:val="-9"/>
        </w:rPr>
        <w:t xml:space="preserve"> </w:t>
      </w:r>
      <w:r>
        <w:t>kitaplarda</w:t>
      </w:r>
      <w:r>
        <w:rPr>
          <w:spacing w:val="-9"/>
        </w:rPr>
        <w:t xml:space="preserve"> </w:t>
      </w:r>
      <w:r>
        <w:rPr>
          <w:spacing w:val="-2"/>
        </w:rPr>
        <w:t>bölümler</w:t>
      </w:r>
    </w:p>
    <w:p w14:paraId="4E99CE4E" w14:textId="77777777" w:rsidR="009C5C9A" w:rsidRDefault="009C5C9A">
      <w:pPr>
        <w:pStyle w:val="BodyText"/>
        <w:spacing w:before="106"/>
        <w:ind w:left="0"/>
        <w:jc w:val="left"/>
        <w:rPr>
          <w:b/>
        </w:rPr>
      </w:pPr>
    </w:p>
    <w:p w14:paraId="7D8C7168" w14:textId="77777777" w:rsidR="009C5C9A" w:rsidRPr="00F83AE3" w:rsidRDefault="001D247C">
      <w:pPr>
        <w:pStyle w:val="ListParagraph"/>
        <w:numPr>
          <w:ilvl w:val="2"/>
          <w:numId w:val="3"/>
        </w:numPr>
        <w:tabs>
          <w:tab w:val="left" w:pos="1406"/>
        </w:tabs>
        <w:spacing w:before="0"/>
        <w:ind w:left="1406" w:hanging="557"/>
        <w:jc w:val="both"/>
        <w:rPr>
          <w:b/>
        </w:rPr>
      </w:pPr>
      <w:r>
        <w:rPr>
          <w:b/>
        </w:rPr>
        <w:t>Ulusal</w:t>
      </w:r>
      <w:r>
        <w:rPr>
          <w:b/>
          <w:spacing w:val="-7"/>
        </w:rPr>
        <w:t xml:space="preserve"> </w:t>
      </w:r>
      <w:r>
        <w:rPr>
          <w:b/>
        </w:rPr>
        <w:t>kitaplarda</w:t>
      </w:r>
      <w:r>
        <w:rPr>
          <w:b/>
          <w:spacing w:val="-6"/>
        </w:rPr>
        <w:t xml:space="preserve"> </w:t>
      </w:r>
      <w:r>
        <w:rPr>
          <w:b/>
          <w:spacing w:val="-2"/>
        </w:rPr>
        <w:t>bölümler</w:t>
      </w:r>
    </w:p>
    <w:p w14:paraId="40ABCC35" w14:textId="77777777" w:rsidR="00F83AE3" w:rsidRDefault="00F83AE3" w:rsidP="00F83AE3">
      <w:pPr>
        <w:pStyle w:val="ListParagraph"/>
        <w:tabs>
          <w:tab w:val="left" w:pos="1406"/>
        </w:tabs>
        <w:spacing w:before="0"/>
        <w:ind w:left="1406"/>
        <w:jc w:val="right"/>
        <w:rPr>
          <w:b/>
        </w:rPr>
      </w:pPr>
    </w:p>
    <w:p w14:paraId="4CB5531D" w14:textId="77777777" w:rsidR="009C5C9A" w:rsidRPr="00F83AE3" w:rsidRDefault="001D247C">
      <w:pPr>
        <w:pStyle w:val="Heading1"/>
        <w:numPr>
          <w:ilvl w:val="1"/>
          <w:numId w:val="3"/>
        </w:numPr>
        <w:tabs>
          <w:tab w:val="left" w:pos="812"/>
        </w:tabs>
        <w:spacing w:before="239"/>
        <w:ind w:left="812" w:hanging="388"/>
      </w:pPr>
      <w:r>
        <w:t>Ulusal</w:t>
      </w:r>
      <w:r>
        <w:rPr>
          <w:spacing w:val="-10"/>
        </w:rPr>
        <w:t xml:space="preserve"> </w:t>
      </w:r>
      <w:r>
        <w:t>hakemli</w:t>
      </w:r>
      <w:r>
        <w:rPr>
          <w:spacing w:val="-7"/>
        </w:rPr>
        <w:t xml:space="preserve"> </w:t>
      </w:r>
      <w:r>
        <w:t>dergilerde</w:t>
      </w:r>
      <w:r>
        <w:rPr>
          <w:spacing w:val="-8"/>
        </w:rPr>
        <w:t xml:space="preserve"> </w:t>
      </w:r>
      <w:r>
        <w:t>yayınlanan</w:t>
      </w:r>
      <w:r>
        <w:rPr>
          <w:spacing w:val="-8"/>
        </w:rPr>
        <w:t xml:space="preserve"> </w:t>
      </w:r>
      <w:r>
        <w:rPr>
          <w:spacing w:val="-2"/>
        </w:rPr>
        <w:t>makaleler</w:t>
      </w:r>
    </w:p>
    <w:p w14:paraId="0D3ADB8C" w14:textId="77777777" w:rsidR="00866E91" w:rsidRDefault="00866E91" w:rsidP="00866E91">
      <w:pPr>
        <w:pStyle w:val="Heading1"/>
        <w:numPr>
          <w:ilvl w:val="2"/>
          <w:numId w:val="3"/>
        </w:numPr>
        <w:tabs>
          <w:tab w:val="left" w:pos="812"/>
        </w:tabs>
        <w:spacing w:before="239"/>
        <w:rPr>
          <w:b w:val="0"/>
        </w:rPr>
      </w:pPr>
      <w:bookmarkStart w:id="4" w:name="_Hlk212729989"/>
      <w:r w:rsidRPr="00866E91">
        <w:rPr>
          <w:b w:val="0"/>
        </w:rPr>
        <w:t>Can-Karabulut DC, Er F, Orhan K, Solak H, Karabulut B, Aksoy S, Cengiz E, Basmaci F, Aksoy U. Kuzey Kibris Türk Cumhuriyetinde diş hekimliǧi fakültesine başvuran yetişkin popülasyonda diş gelişim bozukluklarina sahip bireylerin orani. Gulhane Medical Journal. 2011 53(3);154-61.</w:t>
      </w:r>
      <w:bookmarkEnd w:id="4"/>
    </w:p>
    <w:p w14:paraId="47B745CA" w14:textId="77777777" w:rsidR="009C5C9A" w:rsidRPr="00866E91" w:rsidRDefault="009C5C9A">
      <w:pPr>
        <w:pStyle w:val="BodyText"/>
        <w:spacing w:before="2"/>
        <w:ind w:left="0"/>
        <w:jc w:val="left"/>
      </w:pPr>
    </w:p>
    <w:p w14:paraId="5CFD359D" w14:textId="77777777" w:rsidR="009C5C9A" w:rsidRDefault="001D247C">
      <w:pPr>
        <w:pStyle w:val="Heading1"/>
        <w:numPr>
          <w:ilvl w:val="0"/>
          <w:numId w:val="3"/>
        </w:numPr>
        <w:tabs>
          <w:tab w:val="left" w:pos="643"/>
        </w:tabs>
        <w:ind w:left="643" w:hanging="219"/>
        <w:jc w:val="left"/>
      </w:pPr>
      <w:r>
        <w:rPr>
          <w:spacing w:val="-2"/>
        </w:rPr>
        <w:t>Projeler</w:t>
      </w:r>
    </w:p>
    <w:p w14:paraId="78FEC310" w14:textId="77777777" w:rsidR="009C5C9A" w:rsidRDefault="009C5C9A">
      <w:pPr>
        <w:pStyle w:val="BodyText"/>
        <w:spacing w:before="0"/>
        <w:ind w:left="0"/>
        <w:jc w:val="left"/>
        <w:rPr>
          <w:b/>
        </w:rPr>
      </w:pPr>
    </w:p>
    <w:p w14:paraId="4606CED3" w14:textId="078E4209" w:rsidR="009C5C9A" w:rsidRDefault="009C5C9A" w:rsidP="00F83AE3">
      <w:pPr>
        <w:pStyle w:val="ListParagraph"/>
        <w:numPr>
          <w:ilvl w:val="1"/>
          <w:numId w:val="3"/>
        </w:numPr>
        <w:tabs>
          <w:tab w:val="left" w:pos="1273"/>
        </w:tabs>
        <w:spacing w:before="0" w:line="360" w:lineRule="auto"/>
        <w:ind w:left="849" w:right="423" w:firstLine="0"/>
        <w:jc w:val="both"/>
      </w:pPr>
    </w:p>
    <w:p w14:paraId="1E44142D" w14:textId="77777777" w:rsidR="00F83AE3" w:rsidRDefault="00F83AE3" w:rsidP="00F83AE3">
      <w:pPr>
        <w:pStyle w:val="ListParagraph"/>
        <w:tabs>
          <w:tab w:val="left" w:pos="1273"/>
        </w:tabs>
        <w:spacing w:before="0" w:line="360" w:lineRule="auto"/>
        <w:ind w:left="362" w:right="423"/>
      </w:pPr>
    </w:p>
    <w:p w14:paraId="0E3942BB" w14:textId="77777777" w:rsidR="009C5C9A" w:rsidRDefault="001D247C">
      <w:pPr>
        <w:pStyle w:val="Heading1"/>
        <w:numPr>
          <w:ilvl w:val="0"/>
          <w:numId w:val="3"/>
        </w:numPr>
        <w:tabs>
          <w:tab w:val="left" w:pos="643"/>
        </w:tabs>
        <w:ind w:left="643" w:hanging="219"/>
        <w:jc w:val="left"/>
      </w:pPr>
      <w:r>
        <w:t>İdari</w:t>
      </w:r>
      <w:r>
        <w:rPr>
          <w:spacing w:val="-7"/>
        </w:rPr>
        <w:t xml:space="preserve"> </w:t>
      </w:r>
      <w:r>
        <w:rPr>
          <w:spacing w:val="-2"/>
        </w:rPr>
        <w:t>Görevler</w:t>
      </w:r>
    </w:p>
    <w:p w14:paraId="45C1BDC0" w14:textId="77777777" w:rsidR="009C5C9A" w:rsidRDefault="009C5C9A">
      <w:pPr>
        <w:pStyle w:val="BodyText"/>
        <w:spacing w:before="144"/>
        <w:ind w:left="0"/>
        <w:jc w:val="left"/>
        <w:rPr>
          <w:b/>
        </w:rPr>
      </w:pPr>
    </w:p>
    <w:p w14:paraId="1425C329" w14:textId="60788331" w:rsidR="009C5C9A" w:rsidRDefault="00137649" w:rsidP="00F83AE3">
      <w:pPr>
        <w:pStyle w:val="ListParagraph"/>
        <w:numPr>
          <w:ilvl w:val="1"/>
          <w:numId w:val="3"/>
        </w:numPr>
        <w:tabs>
          <w:tab w:val="left" w:pos="1237"/>
        </w:tabs>
        <w:spacing w:before="64"/>
        <w:ind w:left="1237" w:hanging="388"/>
        <w:jc w:val="both"/>
      </w:pPr>
      <w:r w:rsidRPr="00137649">
        <w:t xml:space="preserve">Yakın Doğu Üniversitesi Diş Hekimliği Fakültesi Türkçe </w:t>
      </w:r>
      <w:r>
        <w:t>4</w:t>
      </w:r>
      <w:r w:rsidRPr="00137649">
        <w:t>. Sınıf Koordinatör</w:t>
      </w:r>
      <w:r>
        <w:t>ü</w:t>
      </w:r>
    </w:p>
    <w:p w14:paraId="2CF0BF7D" w14:textId="6D10F736" w:rsidR="00137649" w:rsidRPr="00F83AE3" w:rsidRDefault="00137649" w:rsidP="00137649">
      <w:pPr>
        <w:pStyle w:val="ListParagraph"/>
        <w:numPr>
          <w:ilvl w:val="1"/>
          <w:numId w:val="3"/>
        </w:numPr>
        <w:tabs>
          <w:tab w:val="left" w:pos="1237"/>
        </w:tabs>
        <w:spacing w:before="64"/>
        <w:ind w:left="1237" w:hanging="388"/>
        <w:jc w:val="both"/>
      </w:pPr>
      <w:r w:rsidRPr="00137649">
        <w:t xml:space="preserve">Yakın Doğu Üniversitesi </w:t>
      </w:r>
      <w:r>
        <w:t>İntibak Komisyonu Üyesi</w:t>
      </w:r>
    </w:p>
    <w:p w14:paraId="59F969BA" w14:textId="77777777" w:rsidR="00F83AE3" w:rsidRDefault="00F83AE3" w:rsidP="00F83AE3">
      <w:pPr>
        <w:pStyle w:val="ListParagraph"/>
        <w:tabs>
          <w:tab w:val="left" w:pos="1237"/>
        </w:tabs>
        <w:spacing w:before="64"/>
        <w:ind w:left="1237"/>
      </w:pPr>
    </w:p>
    <w:p w14:paraId="07BCC747" w14:textId="77777777" w:rsidR="009C5C9A" w:rsidRDefault="001D247C">
      <w:pPr>
        <w:pStyle w:val="Heading1"/>
        <w:numPr>
          <w:ilvl w:val="0"/>
          <w:numId w:val="3"/>
        </w:numPr>
        <w:tabs>
          <w:tab w:val="left" w:pos="331"/>
        </w:tabs>
        <w:ind w:left="331" w:right="5175" w:hanging="331"/>
      </w:pPr>
      <w:r>
        <w:t>Bilimsel</w:t>
      </w:r>
      <w:r>
        <w:rPr>
          <w:spacing w:val="-8"/>
        </w:rPr>
        <w:t xml:space="preserve"> </w:t>
      </w:r>
      <w:r>
        <w:t>ve</w:t>
      </w:r>
      <w:r>
        <w:rPr>
          <w:spacing w:val="-6"/>
        </w:rPr>
        <w:t xml:space="preserve"> </w:t>
      </w:r>
      <w:r>
        <w:t>Mesleki</w:t>
      </w:r>
      <w:r>
        <w:rPr>
          <w:spacing w:val="-4"/>
        </w:rPr>
        <w:t xml:space="preserve"> </w:t>
      </w:r>
      <w:r>
        <w:t>Kuruluşlara</w:t>
      </w:r>
      <w:r>
        <w:rPr>
          <w:spacing w:val="-6"/>
        </w:rPr>
        <w:t xml:space="preserve"> </w:t>
      </w:r>
      <w:r>
        <w:rPr>
          <w:spacing w:val="-2"/>
        </w:rPr>
        <w:t>Üyelikler</w:t>
      </w:r>
    </w:p>
    <w:p w14:paraId="703597ED" w14:textId="77777777" w:rsidR="009C5C9A" w:rsidRDefault="009C5C9A">
      <w:pPr>
        <w:pStyle w:val="BodyText"/>
        <w:spacing w:before="51"/>
        <w:ind w:left="0"/>
        <w:jc w:val="left"/>
        <w:rPr>
          <w:b/>
        </w:rPr>
      </w:pPr>
    </w:p>
    <w:p w14:paraId="274A97D2" w14:textId="2939A1D6" w:rsidR="009C5C9A" w:rsidRDefault="00137649" w:rsidP="00F83AE3">
      <w:pPr>
        <w:pStyle w:val="ListParagraph"/>
        <w:numPr>
          <w:ilvl w:val="1"/>
          <w:numId w:val="3"/>
        </w:numPr>
        <w:tabs>
          <w:tab w:val="left" w:pos="1400"/>
        </w:tabs>
        <w:spacing w:before="0"/>
        <w:ind w:left="1400" w:hanging="551"/>
        <w:jc w:val="both"/>
      </w:pPr>
      <w:r>
        <w:t>Kıbrıs Türk Diş Tabibleri Birliği</w:t>
      </w:r>
    </w:p>
    <w:p w14:paraId="23025DDF" w14:textId="4EA1637C" w:rsidR="00137649" w:rsidRDefault="00137649" w:rsidP="00F83AE3">
      <w:pPr>
        <w:pStyle w:val="ListParagraph"/>
        <w:numPr>
          <w:ilvl w:val="1"/>
          <w:numId w:val="3"/>
        </w:numPr>
        <w:tabs>
          <w:tab w:val="left" w:pos="1400"/>
        </w:tabs>
        <w:spacing w:before="0"/>
        <w:ind w:left="1400" w:hanging="551"/>
        <w:jc w:val="both"/>
      </w:pPr>
      <w:r>
        <w:t>Türk Endodonti Derneği</w:t>
      </w:r>
    </w:p>
    <w:p w14:paraId="7881432B" w14:textId="59F8F230" w:rsidR="00F83AE3" w:rsidRDefault="00F83AE3" w:rsidP="00F83AE3">
      <w:pPr>
        <w:pStyle w:val="ListParagraph"/>
        <w:tabs>
          <w:tab w:val="left" w:pos="1400"/>
        </w:tabs>
        <w:spacing w:before="0"/>
        <w:ind w:left="1400"/>
      </w:pPr>
    </w:p>
    <w:p w14:paraId="3E700490" w14:textId="77777777" w:rsidR="00544878" w:rsidRDefault="00544878" w:rsidP="00F83AE3">
      <w:pPr>
        <w:pStyle w:val="ListParagraph"/>
        <w:tabs>
          <w:tab w:val="left" w:pos="1400"/>
        </w:tabs>
        <w:spacing w:before="0"/>
        <w:ind w:left="1400"/>
      </w:pPr>
    </w:p>
    <w:p w14:paraId="73AF0F01" w14:textId="77777777" w:rsidR="009C5C9A" w:rsidRDefault="009C5C9A">
      <w:pPr>
        <w:pStyle w:val="BodyText"/>
        <w:spacing w:before="0"/>
        <w:ind w:left="0"/>
        <w:jc w:val="left"/>
      </w:pPr>
    </w:p>
    <w:p w14:paraId="1DDF90A7" w14:textId="77777777" w:rsidR="009C5C9A" w:rsidRDefault="001D247C">
      <w:pPr>
        <w:pStyle w:val="Heading1"/>
        <w:numPr>
          <w:ilvl w:val="0"/>
          <w:numId w:val="3"/>
        </w:numPr>
        <w:tabs>
          <w:tab w:val="left" w:pos="832"/>
        </w:tabs>
        <w:ind w:left="832" w:hanging="331"/>
        <w:jc w:val="left"/>
      </w:pPr>
      <w:r>
        <w:rPr>
          <w:spacing w:val="-2"/>
        </w:rPr>
        <w:lastRenderedPageBreak/>
        <w:t>Ödüller</w:t>
      </w:r>
    </w:p>
    <w:p w14:paraId="611E8519" w14:textId="3B735C1D" w:rsidR="009C5C9A" w:rsidRDefault="00544878" w:rsidP="00F83AE3">
      <w:pPr>
        <w:pStyle w:val="ListParagraph"/>
        <w:numPr>
          <w:ilvl w:val="1"/>
          <w:numId w:val="3"/>
        </w:numPr>
        <w:tabs>
          <w:tab w:val="left" w:pos="1400"/>
        </w:tabs>
        <w:spacing w:before="135"/>
        <w:ind w:left="1400" w:hanging="551"/>
        <w:jc w:val="both"/>
      </w:pPr>
      <w:r>
        <w:t>Yakın Doğu Üniversitesi Bilimsel Yayın Ödülü</w:t>
      </w:r>
    </w:p>
    <w:p w14:paraId="53A199BA" w14:textId="067342D4" w:rsidR="00544878" w:rsidRDefault="00544878" w:rsidP="00F83AE3">
      <w:pPr>
        <w:pStyle w:val="ListParagraph"/>
        <w:numPr>
          <w:ilvl w:val="1"/>
          <w:numId w:val="3"/>
        </w:numPr>
        <w:tabs>
          <w:tab w:val="left" w:pos="1400"/>
        </w:tabs>
        <w:spacing w:before="135"/>
        <w:ind w:left="1400" w:hanging="551"/>
        <w:jc w:val="both"/>
      </w:pPr>
      <w:r>
        <w:t>Yakın Doğu Üniversitesi Genç Araştırmacı Ödülü</w:t>
      </w:r>
    </w:p>
    <w:p w14:paraId="3F2F5300" w14:textId="77777777" w:rsidR="00F83AE3" w:rsidRDefault="00F83AE3" w:rsidP="00F83AE3">
      <w:pPr>
        <w:pStyle w:val="ListParagraph"/>
        <w:tabs>
          <w:tab w:val="left" w:pos="1400"/>
        </w:tabs>
        <w:spacing w:before="135"/>
        <w:ind w:left="1400"/>
      </w:pPr>
    </w:p>
    <w:p w14:paraId="6AE50352" w14:textId="77777777" w:rsidR="009C5C9A" w:rsidRDefault="009C5C9A">
      <w:pPr>
        <w:pStyle w:val="BodyText"/>
        <w:spacing w:before="135"/>
        <w:ind w:left="0"/>
        <w:jc w:val="left"/>
      </w:pPr>
    </w:p>
    <w:p w14:paraId="6EBD4890" w14:textId="77777777" w:rsidR="009C5C9A" w:rsidRDefault="001D247C">
      <w:pPr>
        <w:pStyle w:val="ListParagraph"/>
        <w:numPr>
          <w:ilvl w:val="0"/>
          <w:numId w:val="3"/>
        </w:numPr>
        <w:tabs>
          <w:tab w:val="left" w:pos="470"/>
        </w:tabs>
        <w:spacing w:before="0"/>
        <w:ind w:left="470" w:hanging="329"/>
        <w:jc w:val="left"/>
        <w:rPr>
          <w:b/>
        </w:rPr>
      </w:pPr>
      <w:r>
        <w:rPr>
          <w:b/>
        </w:rPr>
        <w:t>Son</w:t>
      </w:r>
      <w:r>
        <w:rPr>
          <w:b/>
          <w:spacing w:val="-5"/>
        </w:rPr>
        <w:t xml:space="preserve"> </w:t>
      </w:r>
      <w:r>
        <w:rPr>
          <w:b/>
        </w:rPr>
        <w:t>İki</w:t>
      </w:r>
      <w:r>
        <w:rPr>
          <w:b/>
          <w:spacing w:val="-5"/>
        </w:rPr>
        <w:t xml:space="preserve"> </w:t>
      </w:r>
      <w:r>
        <w:rPr>
          <w:b/>
        </w:rPr>
        <w:t>Yılda</w:t>
      </w:r>
      <w:r>
        <w:rPr>
          <w:b/>
          <w:spacing w:val="-5"/>
        </w:rPr>
        <w:t xml:space="preserve"> </w:t>
      </w:r>
      <w:r>
        <w:rPr>
          <w:b/>
        </w:rPr>
        <w:t>Verilen</w:t>
      </w:r>
      <w:r>
        <w:rPr>
          <w:b/>
          <w:spacing w:val="-4"/>
        </w:rPr>
        <w:t xml:space="preserve"> </w:t>
      </w:r>
      <w:r>
        <w:rPr>
          <w:b/>
        </w:rPr>
        <w:t>Lisans</w:t>
      </w:r>
      <w:r>
        <w:rPr>
          <w:b/>
          <w:spacing w:val="-3"/>
        </w:rPr>
        <w:t xml:space="preserve"> </w:t>
      </w:r>
      <w:r>
        <w:rPr>
          <w:b/>
        </w:rPr>
        <w:t>ve</w:t>
      </w:r>
      <w:r>
        <w:rPr>
          <w:b/>
          <w:spacing w:val="-5"/>
        </w:rPr>
        <w:t xml:space="preserve"> </w:t>
      </w:r>
      <w:r>
        <w:rPr>
          <w:b/>
        </w:rPr>
        <w:t xml:space="preserve">Lisansüstü </w:t>
      </w:r>
      <w:r>
        <w:rPr>
          <w:b/>
          <w:spacing w:val="-2"/>
        </w:rPr>
        <w:t>Dersler</w:t>
      </w:r>
    </w:p>
    <w:p w14:paraId="6E95AC2E" w14:textId="77777777" w:rsidR="009C5C9A" w:rsidRDefault="009C5C9A">
      <w:pPr>
        <w:pStyle w:val="BodyText"/>
        <w:spacing w:before="26"/>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7"/>
        <w:gridCol w:w="1536"/>
        <w:gridCol w:w="2711"/>
        <w:gridCol w:w="1134"/>
        <w:gridCol w:w="1139"/>
        <w:gridCol w:w="1184"/>
      </w:tblGrid>
      <w:tr w:rsidR="009C5C9A" w14:paraId="6627F96D" w14:textId="77777777">
        <w:trPr>
          <w:trHeight w:val="234"/>
        </w:trPr>
        <w:tc>
          <w:tcPr>
            <w:tcW w:w="1427" w:type="dxa"/>
            <w:vMerge w:val="restart"/>
            <w:tcBorders>
              <w:bottom w:val="triple" w:sz="4" w:space="0" w:color="000000"/>
            </w:tcBorders>
          </w:tcPr>
          <w:p w14:paraId="7EFB41E4" w14:textId="77777777" w:rsidR="009C5C9A" w:rsidRDefault="001D247C">
            <w:pPr>
              <w:pStyle w:val="TableParagraph"/>
              <w:spacing w:before="1" w:line="243" w:lineRule="exact"/>
              <w:ind w:left="7"/>
              <w:rPr>
                <w:b/>
                <w:sz w:val="20"/>
              </w:rPr>
            </w:pPr>
            <w:r>
              <w:rPr>
                <w:b/>
                <w:spacing w:val="-2"/>
                <w:sz w:val="20"/>
              </w:rPr>
              <w:t>Akademik</w:t>
            </w:r>
          </w:p>
          <w:p w14:paraId="081BB84D" w14:textId="77777777" w:rsidR="009C5C9A" w:rsidRDefault="001D247C">
            <w:pPr>
              <w:pStyle w:val="TableParagraph"/>
              <w:spacing w:line="243" w:lineRule="exact"/>
              <w:ind w:left="7" w:right="1"/>
              <w:rPr>
                <w:b/>
                <w:sz w:val="20"/>
              </w:rPr>
            </w:pPr>
            <w:r>
              <w:rPr>
                <w:b/>
                <w:spacing w:val="-5"/>
                <w:sz w:val="20"/>
              </w:rPr>
              <w:t>Yıl</w:t>
            </w:r>
          </w:p>
        </w:tc>
        <w:tc>
          <w:tcPr>
            <w:tcW w:w="1536" w:type="dxa"/>
            <w:vMerge w:val="restart"/>
            <w:tcBorders>
              <w:bottom w:val="triple" w:sz="4" w:space="0" w:color="000000"/>
            </w:tcBorders>
          </w:tcPr>
          <w:p w14:paraId="2A7A07D0" w14:textId="77777777" w:rsidR="009C5C9A" w:rsidRDefault="001D247C">
            <w:pPr>
              <w:pStyle w:val="TableParagraph"/>
              <w:spacing w:before="1"/>
              <w:ind w:left="466"/>
              <w:jc w:val="left"/>
              <w:rPr>
                <w:b/>
                <w:sz w:val="20"/>
              </w:rPr>
            </w:pPr>
            <w:r>
              <w:rPr>
                <w:b/>
                <w:spacing w:val="-2"/>
                <w:sz w:val="20"/>
              </w:rPr>
              <w:t>Dönem</w:t>
            </w:r>
          </w:p>
        </w:tc>
        <w:tc>
          <w:tcPr>
            <w:tcW w:w="2711" w:type="dxa"/>
            <w:vMerge w:val="restart"/>
            <w:tcBorders>
              <w:bottom w:val="triple" w:sz="4" w:space="0" w:color="000000"/>
            </w:tcBorders>
          </w:tcPr>
          <w:p w14:paraId="268A85FD" w14:textId="77777777" w:rsidR="009C5C9A" w:rsidRDefault="001D247C">
            <w:pPr>
              <w:pStyle w:val="TableParagraph"/>
              <w:spacing w:before="1"/>
              <w:ind w:left="9" w:right="5"/>
              <w:rPr>
                <w:b/>
                <w:sz w:val="20"/>
              </w:rPr>
            </w:pPr>
            <w:r>
              <w:rPr>
                <w:b/>
                <w:sz w:val="20"/>
              </w:rPr>
              <w:t>Dersin</w:t>
            </w:r>
            <w:r>
              <w:rPr>
                <w:b/>
                <w:spacing w:val="-9"/>
                <w:sz w:val="20"/>
              </w:rPr>
              <w:t xml:space="preserve"> </w:t>
            </w:r>
            <w:r>
              <w:rPr>
                <w:b/>
                <w:spacing w:val="-5"/>
                <w:sz w:val="20"/>
              </w:rPr>
              <w:t>Adı</w:t>
            </w:r>
          </w:p>
        </w:tc>
        <w:tc>
          <w:tcPr>
            <w:tcW w:w="2273" w:type="dxa"/>
            <w:gridSpan w:val="2"/>
          </w:tcPr>
          <w:p w14:paraId="2B430311" w14:textId="77777777" w:rsidR="009C5C9A" w:rsidRDefault="001D247C">
            <w:pPr>
              <w:pStyle w:val="TableParagraph"/>
              <w:spacing w:before="1" w:line="213" w:lineRule="exact"/>
              <w:ind w:left="578"/>
              <w:jc w:val="left"/>
              <w:rPr>
                <w:b/>
                <w:sz w:val="20"/>
              </w:rPr>
            </w:pPr>
            <w:r>
              <w:rPr>
                <w:b/>
                <w:sz w:val="20"/>
              </w:rPr>
              <w:t>Haftalık</w:t>
            </w:r>
            <w:r>
              <w:rPr>
                <w:b/>
                <w:spacing w:val="-8"/>
                <w:sz w:val="20"/>
              </w:rPr>
              <w:t xml:space="preserve"> </w:t>
            </w:r>
            <w:r>
              <w:rPr>
                <w:b/>
                <w:spacing w:val="-2"/>
                <w:sz w:val="20"/>
              </w:rPr>
              <w:t>Saati</w:t>
            </w:r>
          </w:p>
        </w:tc>
        <w:tc>
          <w:tcPr>
            <w:tcW w:w="1184" w:type="dxa"/>
            <w:vMerge w:val="restart"/>
            <w:tcBorders>
              <w:bottom w:val="triple" w:sz="4" w:space="0" w:color="000000"/>
            </w:tcBorders>
          </w:tcPr>
          <w:p w14:paraId="44D979F1" w14:textId="77777777" w:rsidR="009C5C9A" w:rsidRDefault="001D247C">
            <w:pPr>
              <w:pStyle w:val="TableParagraph"/>
              <w:spacing w:before="1"/>
              <w:ind w:left="353" w:right="263" w:hanging="87"/>
              <w:jc w:val="left"/>
              <w:rPr>
                <w:b/>
                <w:sz w:val="20"/>
              </w:rPr>
            </w:pPr>
            <w:r>
              <w:rPr>
                <w:b/>
                <w:spacing w:val="-2"/>
                <w:sz w:val="20"/>
              </w:rPr>
              <w:t>Öğrenci Sayısı</w:t>
            </w:r>
          </w:p>
        </w:tc>
      </w:tr>
      <w:tr w:rsidR="009C5C9A" w14:paraId="47D0F63B" w14:textId="77777777">
        <w:trPr>
          <w:trHeight w:val="362"/>
        </w:trPr>
        <w:tc>
          <w:tcPr>
            <w:tcW w:w="1427" w:type="dxa"/>
            <w:vMerge/>
            <w:tcBorders>
              <w:top w:val="nil"/>
              <w:bottom w:val="triple" w:sz="4" w:space="0" w:color="000000"/>
            </w:tcBorders>
          </w:tcPr>
          <w:p w14:paraId="2698B380" w14:textId="77777777" w:rsidR="009C5C9A" w:rsidRDefault="009C5C9A">
            <w:pPr>
              <w:rPr>
                <w:sz w:val="2"/>
                <w:szCs w:val="2"/>
              </w:rPr>
            </w:pPr>
          </w:p>
        </w:tc>
        <w:tc>
          <w:tcPr>
            <w:tcW w:w="1536" w:type="dxa"/>
            <w:vMerge/>
            <w:tcBorders>
              <w:top w:val="nil"/>
              <w:bottom w:val="triple" w:sz="4" w:space="0" w:color="000000"/>
            </w:tcBorders>
          </w:tcPr>
          <w:p w14:paraId="4B2AF45D" w14:textId="77777777" w:rsidR="009C5C9A" w:rsidRDefault="009C5C9A">
            <w:pPr>
              <w:rPr>
                <w:sz w:val="2"/>
                <w:szCs w:val="2"/>
              </w:rPr>
            </w:pPr>
          </w:p>
        </w:tc>
        <w:tc>
          <w:tcPr>
            <w:tcW w:w="2711" w:type="dxa"/>
            <w:vMerge/>
            <w:tcBorders>
              <w:top w:val="nil"/>
              <w:bottom w:val="triple" w:sz="4" w:space="0" w:color="000000"/>
            </w:tcBorders>
          </w:tcPr>
          <w:p w14:paraId="49ED7CD6" w14:textId="77777777" w:rsidR="009C5C9A" w:rsidRDefault="009C5C9A">
            <w:pPr>
              <w:rPr>
                <w:sz w:val="2"/>
                <w:szCs w:val="2"/>
              </w:rPr>
            </w:pPr>
          </w:p>
        </w:tc>
        <w:tc>
          <w:tcPr>
            <w:tcW w:w="1134" w:type="dxa"/>
            <w:tcBorders>
              <w:bottom w:val="triple" w:sz="4" w:space="0" w:color="000000"/>
            </w:tcBorders>
          </w:tcPr>
          <w:p w14:paraId="36DAEA8B" w14:textId="77777777" w:rsidR="009C5C9A" w:rsidRDefault="001D247C">
            <w:pPr>
              <w:pStyle w:val="TableParagraph"/>
              <w:spacing w:before="22"/>
              <w:ind w:left="4"/>
              <w:rPr>
                <w:b/>
                <w:sz w:val="20"/>
              </w:rPr>
            </w:pPr>
            <w:r>
              <w:rPr>
                <w:b/>
                <w:spacing w:val="-2"/>
                <w:sz w:val="20"/>
              </w:rPr>
              <w:t>Teorik</w:t>
            </w:r>
          </w:p>
        </w:tc>
        <w:tc>
          <w:tcPr>
            <w:tcW w:w="1139" w:type="dxa"/>
            <w:tcBorders>
              <w:bottom w:val="triple" w:sz="4" w:space="0" w:color="000000"/>
            </w:tcBorders>
          </w:tcPr>
          <w:p w14:paraId="0764B74F" w14:textId="77777777" w:rsidR="009C5C9A" w:rsidRDefault="001D247C">
            <w:pPr>
              <w:pStyle w:val="TableParagraph"/>
              <w:spacing w:before="22"/>
              <w:ind w:left="2" w:right="3"/>
              <w:rPr>
                <w:b/>
                <w:sz w:val="20"/>
              </w:rPr>
            </w:pPr>
            <w:r>
              <w:rPr>
                <w:b/>
                <w:spacing w:val="-2"/>
                <w:sz w:val="20"/>
              </w:rPr>
              <w:t>Uygulama</w:t>
            </w:r>
          </w:p>
        </w:tc>
        <w:tc>
          <w:tcPr>
            <w:tcW w:w="1184" w:type="dxa"/>
            <w:vMerge/>
            <w:tcBorders>
              <w:top w:val="nil"/>
              <w:bottom w:val="triple" w:sz="4" w:space="0" w:color="000000"/>
            </w:tcBorders>
          </w:tcPr>
          <w:p w14:paraId="3DD8F8E3" w14:textId="77777777" w:rsidR="009C5C9A" w:rsidRDefault="009C5C9A">
            <w:pPr>
              <w:rPr>
                <w:sz w:val="2"/>
                <w:szCs w:val="2"/>
              </w:rPr>
            </w:pPr>
          </w:p>
        </w:tc>
      </w:tr>
      <w:tr w:rsidR="00137649" w14:paraId="3B88C5DE" w14:textId="77777777" w:rsidTr="00102BF4">
        <w:trPr>
          <w:trHeight w:val="733"/>
        </w:trPr>
        <w:tc>
          <w:tcPr>
            <w:tcW w:w="1427" w:type="dxa"/>
            <w:vMerge w:val="restart"/>
            <w:tcBorders>
              <w:top w:val="triple" w:sz="4" w:space="0" w:color="000000"/>
              <w:right w:val="single" w:sz="6" w:space="0" w:color="000000"/>
            </w:tcBorders>
          </w:tcPr>
          <w:p w14:paraId="36830023" w14:textId="77777777" w:rsidR="00137649" w:rsidRDefault="00137649" w:rsidP="00137649">
            <w:pPr>
              <w:pStyle w:val="TableParagraph"/>
              <w:jc w:val="left"/>
              <w:rPr>
                <w:b/>
                <w:sz w:val="20"/>
              </w:rPr>
            </w:pPr>
          </w:p>
          <w:p w14:paraId="5AA91C39" w14:textId="77777777" w:rsidR="00137649" w:rsidRDefault="00137649" w:rsidP="00137649">
            <w:pPr>
              <w:pStyle w:val="TableParagraph"/>
              <w:jc w:val="left"/>
              <w:rPr>
                <w:b/>
                <w:sz w:val="20"/>
              </w:rPr>
            </w:pPr>
          </w:p>
          <w:p w14:paraId="24ACAAEC" w14:textId="77777777" w:rsidR="00137649" w:rsidRDefault="00137649" w:rsidP="00137649">
            <w:pPr>
              <w:pStyle w:val="TableParagraph"/>
              <w:jc w:val="left"/>
              <w:rPr>
                <w:b/>
                <w:sz w:val="20"/>
              </w:rPr>
            </w:pPr>
          </w:p>
          <w:p w14:paraId="0F25EF03" w14:textId="77777777" w:rsidR="00137649" w:rsidRDefault="00137649" w:rsidP="00137649">
            <w:pPr>
              <w:pStyle w:val="TableParagraph"/>
              <w:spacing w:before="23"/>
              <w:jc w:val="left"/>
              <w:rPr>
                <w:b/>
                <w:sz w:val="20"/>
              </w:rPr>
            </w:pPr>
          </w:p>
          <w:p w14:paraId="3D4F004F" w14:textId="0F17E3ED" w:rsidR="00137649" w:rsidRDefault="00137649" w:rsidP="00137649">
            <w:pPr>
              <w:pStyle w:val="TableParagraph"/>
              <w:ind w:left="107"/>
              <w:jc w:val="left"/>
              <w:rPr>
                <w:b/>
                <w:sz w:val="20"/>
              </w:rPr>
            </w:pPr>
            <w:r>
              <w:rPr>
                <w:b/>
                <w:sz w:val="20"/>
              </w:rPr>
              <w:t>202</w:t>
            </w:r>
            <w:r w:rsidR="00DD76F8">
              <w:rPr>
                <w:b/>
                <w:sz w:val="20"/>
              </w:rPr>
              <w:t>1</w:t>
            </w:r>
            <w:r>
              <w:rPr>
                <w:b/>
                <w:spacing w:val="-4"/>
                <w:sz w:val="20"/>
              </w:rPr>
              <w:t xml:space="preserve"> </w:t>
            </w:r>
            <w:r>
              <w:rPr>
                <w:b/>
                <w:sz w:val="20"/>
              </w:rPr>
              <w:t>-</w:t>
            </w:r>
            <w:r>
              <w:rPr>
                <w:b/>
                <w:spacing w:val="-5"/>
                <w:sz w:val="20"/>
              </w:rPr>
              <w:t xml:space="preserve"> </w:t>
            </w:r>
            <w:r>
              <w:rPr>
                <w:b/>
                <w:spacing w:val="-4"/>
                <w:sz w:val="20"/>
              </w:rPr>
              <w:t>202</w:t>
            </w:r>
            <w:r w:rsidR="00DD76F8">
              <w:rPr>
                <w:b/>
                <w:spacing w:val="-4"/>
                <w:sz w:val="20"/>
              </w:rPr>
              <w:t>2</w:t>
            </w:r>
          </w:p>
        </w:tc>
        <w:tc>
          <w:tcPr>
            <w:tcW w:w="1536" w:type="dxa"/>
            <w:tcBorders>
              <w:top w:val="triple" w:sz="4" w:space="0" w:color="000000"/>
            </w:tcBorders>
          </w:tcPr>
          <w:p w14:paraId="1ACBB5B6" w14:textId="77777777" w:rsidR="00137649" w:rsidRDefault="00137649" w:rsidP="00137649">
            <w:pPr>
              <w:pStyle w:val="TableParagraph"/>
              <w:spacing w:before="4"/>
              <w:jc w:val="left"/>
              <w:rPr>
                <w:b/>
                <w:sz w:val="20"/>
              </w:rPr>
            </w:pPr>
          </w:p>
          <w:p w14:paraId="1406C6E2" w14:textId="77777777" w:rsidR="00137649" w:rsidRDefault="00137649" w:rsidP="00137649">
            <w:pPr>
              <w:pStyle w:val="TableParagraph"/>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tcBorders>
              <w:top w:val="triple" w:sz="4" w:space="0" w:color="000000"/>
            </w:tcBorders>
            <w:vAlign w:val="center"/>
          </w:tcPr>
          <w:p w14:paraId="5B631C49" w14:textId="30CF8DFD" w:rsidR="00137649" w:rsidRDefault="00137649" w:rsidP="00102BF4">
            <w:pPr>
              <w:pStyle w:val="TableParagraph"/>
              <w:spacing w:line="222" w:lineRule="exact"/>
              <w:jc w:val="left"/>
              <w:rPr>
                <w:sz w:val="20"/>
              </w:rPr>
            </w:pPr>
            <w:r>
              <w:rPr>
                <w:rFonts w:ascii="Verdana" w:hAnsi="Verdana"/>
                <w:sz w:val="20"/>
                <w:szCs w:val="20"/>
              </w:rPr>
              <w:t>El Aletleri ve Döner Aletler</w:t>
            </w:r>
          </w:p>
        </w:tc>
        <w:tc>
          <w:tcPr>
            <w:tcW w:w="1134" w:type="dxa"/>
            <w:tcBorders>
              <w:top w:val="triple" w:sz="4" w:space="0" w:color="000000"/>
            </w:tcBorders>
          </w:tcPr>
          <w:p w14:paraId="044101D4" w14:textId="77777777" w:rsidR="00137649" w:rsidRDefault="00137649" w:rsidP="00137649">
            <w:pPr>
              <w:pStyle w:val="TableParagraph"/>
              <w:spacing w:before="4"/>
              <w:jc w:val="left"/>
              <w:rPr>
                <w:b/>
                <w:sz w:val="20"/>
              </w:rPr>
            </w:pPr>
          </w:p>
          <w:p w14:paraId="4CEFC54E" w14:textId="33675B61" w:rsidR="00137649" w:rsidRDefault="00137649" w:rsidP="00137649">
            <w:pPr>
              <w:pStyle w:val="TableParagraph"/>
              <w:ind w:left="4"/>
              <w:rPr>
                <w:sz w:val="20"/>
              </w:rPr>
            </w:pPr>
            <w:r>
              <w:rPr>
                <w:sz w:val="20"/>
              </w:rPr>
              <w:t>1</w:t>
            </w:r>
          </w:p>
        </w:tc>
        <w:tc>
          <w:tcPr>
            <w:tcW w:w="1139" w:type="dxa"/>
            <w:tcBorders>
              <w:top w:val="triple" w:sz="4" w:space="0" w:color="000000"/>
            </w:tcBorders>
          </w:tcPr>
          <w:p w14:paraId="25713062" w14:textId="77777777" w:rsidR="00137649" w:rsidRDefault="00137649" w:rsidP="00137649">
            <w:pPr>
              <w:pStyle w:val="TableParagraph"/>
              <w:spacing w:before="4"/>
              <w:jc w:val="left"/>
              <w:rPr>
                <w:b/>
                <w:sz w:val="20"/>
              </w:rPr>
            </w:pPr>
          </w:p>
          <w:p w14:paraId="0259DA6D" w14:textId="3D8D012F" w:rsidR="00137649" w:rsidRDefault="00137649" w:rsidP="00137649">
            <w:pPr>
              <w:pStyle w:val="TableParagraph"/>
              <w:ind w:left="2" w:right="2"/>
              <w:jc w:val="left"/>
              <w:rPr>
                <w:sz w:val="20"/>
              </w:rPr>
            </w:pPr>
          </w:p>
        </w:tc>
        <w:tc>
          <w:tcPr>
            <w:tcW w:w="1184" w:type="dxa"/>
            <w:tcBorders>
              <w:top w:val="triple" w:sz="4" w:space="0" w:color="000000"/>
            </w:tcBorders>
          </w:tcPr>
          <w:p w14:paraId="4C1D2B43" w14:textId="77777777" w:rsidR="00137649" w:rsidRDefault="00137649" w:rsidP="00137649">
            <w:pPr>
              <w:pStyle w:val="TableParagraph"/>
              <w:spacing w:before="4"/>
              <w:jc w:val="left"/>
              <w:rPr>
                <w:b/>
                <w:sz w:val="20"/>
              </w:rPr>
            </w:pPr>
          </w:p>
          <w:p w14:paraId="161194DE" w14:textId="6DD83B38" w:rsidR="00137649" w:rsidRDefault="00137649" w:rsidP="00137649">
            <w:pPr>
              <w:pStyle w:val="TableParagraph"/>
              <w:ind w:right="1"/>
              <w:rPr>
                <w:sz w:val="20"/>
              </w:rPr>
            </w:pPr>
          </w:p>
        </w:tc>
      </w:tr>
      <w:tr w:rsidR="00137649" w14:paraId="7A9C4877" w14:textId="77777777" w:rsidTr="00102BF4">
        <w:trPr>
          <w:trHeight w:val="251"/>
        </w:trPr>
        <w:tc>
          <w:tcPr>
            <w:tcW w:w="1427" w:type="dxa"/>
            <w:vMerge/>
            <w:tcBorders>
              <w:top w:val="nil"/>
              <w:right w:val="single" w:sz="6" w:space="0" w:color="000000"/>
            </w:tcBorders>
          </w:tcPr>
          <w:p w14:paraId="091B987D" w14:textId="77777777" w:rsidR="00137649" w:rsidRDefault="00137649" w:rsidP="00137649">
            <w:pPr>
              <w:rPr>
                <w:sz w:val="2"/>
                <w:szCs w:val="2"/>
              </w:rPr>
            </w:pPr>
          </w:p>
        </w:tc>
        <w:tc>
          <w:tcPr>
            <w:tcW w:w="1536" w:type="dxa"/>
          </w:tcPr>
          <w:p w14:paraId="02B5A7CA" w14:textId="77777777" w:rsidR="00137649" w:rsidRDefault="00137649" w:rsidP="00137649">
            <w:pPr>
              <w:pStyle w:val="TableParagraph"/>
              <w:spacing w:before="6" w:line="225" w:lineRule="exact"/>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vAlign w:val="center"/>
          </w:tcPr>
          <w:p w14:paraId="0DF2A297" w14:textId="2586E9F2" w:rsidR="00137649" w:rsidRDefault="00137649" w:rsidP="00102BF4">
            <w:pPr>
              <w:pStyle w:val="TableParagraph"/>
              <w:spacing w:before="6" w:line="225" w:lineRule="exact"/>
              <w:jc w:val="left"/>
              <w:rPr>
                <w:sz w:val="20"/>
              </w:rPr>
            </w:pPr>
            <w:r>
              <w:rPr>
                <w:rFonts w:ascii="Verdana" w:hAnsi="Verdana" w:cs="Arial"/>
                <w:color w:val="000000"/>
                <w:sz w:val="20"/>
                <w:szCs w:val="20"/>
              </w:rPr>
              <w:t>İzolasyon ve Rubber Dam</w:t>
            </w:r>
          </w:p>
        </w:tc>
        <w:tc>
          <w:tcPr>
            <w:tcW w:w="1134" w:type="dxa"/>
          </w:tcPr>
          <w:p w14:paraId="305422CC" w14:textId="1F2968CA" w:rsidR="00137649" w:rsidRDefault="00137649" w:rsidP="00137649">
            <w:pPr>
              <w:pStyle w:val="TableParagraph"/>
              <w:spacing w:before="6" w:line="225" w:lineRule="exact"/>
              <w:ind w:left="4" w:right="1"/>
              <w:rPr>
                <w:sz w:val="20"/>
              </w:rPr>
            </w:pPr>
            <w:r>
              <w:rPr>
                <w:sz w:val="20"/>
              </w:rPr>
              <w:t>1</w:t>
            </w:r>
          </w:p>
        </w:tc>
        <w:tc>
          <w:tcPr>
            <w:tcW w:w="1139" w:type="dxa"/>
          </w:tcPr>
          <w:p w14:paraId="26C7AF79" w14:textId="00B1BC2F" w:rsidR="00137649" w:rsidRDefault="00137649" w:rsidP="00137649">
            <w:pPr>
              <w:pStyle w:val="TableParagraph"/>
              <w:spacing w:before="6" w:line="225" w:lineRule="exact"/>
              <w:ind w:left="3" w:right="1"/>
              <w:rPr>
                <w:sz w:val="20"/>
              </w:rPr>
            </w:pPr>
          </w:p>
        </w:tc>
        <w:tc>
          <w:tcPr>
            <w:tcW w:w="1184" w:type="dxa"/>
          </w:tcPr>
          <w:p w14:paraId="55A373BF" w14:textId="7B6E6408" w:rsidR="00137649" w:rsidRDefault="00137649" w:rsidP="00137649">
            <w:pPr>
              <w:pStyle w:val="TableParagraph"/>
              <w:spacing w:before="6" w:line="225" w:lineRule="exact"/>
              <w:ind w:right="1"/>
              <w:rPr>
                <w:sz w:val="20"/>
              </w:rPr>
            </w:pPr>
          </w:p>
        </w:tc>
      </w:tr>
      <w:tr w:rsidR="00137649" w14:paraId="522B34A3" w14:textId="77777777" w:rsidTr="00102BF4">
        <w:trPr>
          <w:trHeight w:val="733"/>
        </w:trPr>
        <w:tc>
          <w:tcPr>
            <w:tcW w:w="1427" w:type="dxa"/>
            <w:vMerge/>
            <w:tcBorders>
              <w:top w:val="nil"/>
              <w:right w:val="single" w:sz="6" w:space="0" w:color="000000"/>
            </w:tcBorders>
          </w:tcPr>
          <w:p w14:paraId="5894F484" w14:textId="77777777" w:rsidR="00137649" w:rsidRDefault="00137649" w:rsidP="00137649">
            <w:pPr>
              <w:rPr>
                <w:sz w:val="2"/>
                <w:szCs w:val="2"/>
              </w:rPr>
            </w:pPr>
          </w:p>
        </w:tc>
        <w:tc>
          <w:tcPr>
            <w:tcW w:w="1536" w:type="dxa"/>
          </w:tcPr>
          <w:p w14:paraId="65754C62" w14:textId="77777777" w:rsidR="00137649" w:rsidRDefault="00137649" w:rsidP="00137649">
            <w:pPr>
              <w:pStyle w:val="TableParagraph"/>
              <w:spacing w:before="2"/>
              <w:jc w:val="left"/>
              <w:rPr>
                <w:b/>
                <w:sz w:val="20"/>
              </w:rPr>
            </w:pPr>
          </w:p>
          <w:p w14:paraId="60004309" w14:textId="77777777" w:rsidR="00137649" w:rsidRDefault="00137649" w:rsidP="00137649">
            <w:pPr>
              <w:pStyle w:val="TableParagraph"/>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vAlign w:val="center"/>
          </w:tcPr>
          <w:p w14:paraId="1C8AC269" w14:textId="43C9A3E2" w:rsidR="00137649" w:rsidRDefault="00137649" w:rsidP="00102BF4">
            <w:pPr>
              <w:pStyle w:val="TableParagraph"/>
              <w:spacing w:line="240" w:lineRule="atLeast"/>
              <w:ind w:left="9"/>
              <w:jc w:val="left"/>
              <w:rPr>
                <w:sz w:val="20"/>
              </w:rPr>
            </w:pPr>
            <w:r>
              <w:rPr>
                <w:rFonts w:ascii="Verdana" w:hAnsi="Verdana" w:cs="Arial"/>
                <w:color w:val="000000"/>
                <w:sz w:val="20"/>
                <w:szCs w:val="20"/>
              </w:rPr>
              <w:t>Endodontik Mikrobiyoloji</w:t>
            </w:r>
          </w:p>
        </w:tc>
        <w:tc>
          <w:tcPr>
            <w:tcW w:w="1134" w:type="dxa"/>
          </w:tcPr>
          <w:p w14:paraId="1250FEE7" w14:textId="77777777" w:rsidR="00137649" w:rsidRDefault="00137649" w:rsidP="00137649">
            <w:pPr>
              <w:pStyle w:val="TableParagraph"/>
              <w:spacing w:before="2"/>
              <w:jc w:val="left"/>
              <w:rPr>
                <w:b/>
                <w:sz w:val="20"/>
              </w:rPr>
            </w:pPr>
          </w:p>
          <w:p w14:paraId="484FA5B4" w14:textId="12A5CAFA" w:rsidR="00137649" w:rsidRDefault="00137649" w:rsidP="00137649">
            <w:pPr>
              <w:pStyle w:val="TableParagraph"/>
              <w:ind w:left="4"/>
              <w:rPr>
                <w:sz w:val="20"/>
              </w:rPr>
            </w:pPr>
            <w:r>
              <w:rPr>
                <w:sz w:val="20"/>
              </w:rPr>
              <w:t>1</w:t>
            </w:r>
          </w:p>
        </w:tc>
        <w:tc>
          <w:tcPr>
            <w:tcW w:w="1139" w:type="dxa"/>
          </w:tcPr>
          <w:p w14:paraId="3294D6AA" w14:textId="77777777" w:rsidR="00137649" w:rsidRDefault="00137649" w:rsidP="00137649">
            <w:pPr>
              <w:pStyle w:val="TableParagraph"/>
              <w:spacing w:before="2"/>
              <w:jc w:val="left"/>
              <w:rPr>
                <w:b/>
                <w:sz w:val="20"/>
              </w:rPr>
            </w:pPr>
          </w:p>
          <w:p w14:paraId="12FBFD4B" w14:textId="0F09A954" w:rsidR="00137649" w:rsidRDefault="00137649" w:rsidP="00137649">
            <w:pPr>
              <w:pStyle w:val="TableParagraph"/>
              <w:ind w:left="2" w:right="2"/>
              <w:rPr>
                <w:sz w:val="20"/>
              </w:rPr>
            </w:pPr>
          </w:p>
        </w:tc>
        <w:tc>
          <w:tcPr>
            <w:tcW w:w="1184" w:type="dxa"/>
          </w:tcPr>
          <w:p w14:paraId="6830EF4D" w14:textId="77777777" w:rsidR="00137649" w:rsidRDefault="00137649" w:rsidP="00137649">
            <w:pPr>
              <w:pStyle w:val="TableParagraph"/>
              <w:spacing w:before="2"/>
              <w:jc w:val="left"/>
              <w:rPr>
                <w:b/>
                <w:sz w:val="20"/>
              </w:rPr>
            </w:pPr>
          </w:p>
          <w:p w14:paraId="38593AA2" w14:textId="10015249" w:rsidR="00137649" w:rsidRDefault="00137649" w:rsidP="00137649">
            <w:pPr>
              <w:pStyle w:val="TableParagraph"/>
              <w:ind w:right="1"/>
              <w:rPr>
                <w:sz w:val="20"/>
              </w:rPr>
            </w:pPr>
          </w:p>
        </w:tc>
      </w:tr>
      <w:tr w:rsidR="00137649" w14:paraId="15F3547D" w14:textId="77777777" w:rsidTr="00102BF4">
        <w:trPr>
          <w:trHeight w:val="489"/>
        </w:trPr>
        <w:tc>
          <w:tcPr>
            <w:tcW w:w="1427" w:type="dxa"/>
            <w:vMerge/>
            <w:tcBorders>
              <w:top w:val="nil"/>
              <w:right w:val="single" w:sz="6" w:space="0" w:color="000000"/>
            </w:tcBorders>
          </w:tcPr>
          <w:p w14:paraId="5E8F3E9C" w14:textId="77777777" w:rsidR="00137649" w:rsidRDefault="00137649" w:rsidP="00137649">
            <w:pPr>
              <w:rPr>
                <w:sz w:val="2"/>
                <w:szCs w:val="2"/>
              </w:rPr>
            </w:pPr>
          </w:p>
        </w:tc>
        <w:tc>
          <w:tcPr>
            <w:tcW w:w="1536" w:type="dxa"/>
          </w:tcPr>
          <w:p w14:paraId="3861C801" w14:textId="77777777" w:rsidR="00137649" w:rsidRDefault="00137649" w:rsidP="00137649">
            <w:pPr>
              <w:pStyle w:val="TableParagraph"/>
              <w:spacing w:before="123"/>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vAlign w:val="center"/>
          </w:tcPr>
          <w:p w14:paraId="09F3C7CD" w14:textId="29A0ED12" w:rsidR="00137649" w:rsidRDefault="00137649" w:rsidP="00102BF4">
            <w:pPr>
              <w:pStyle w:val="TableParagraph"/>
              <w:spacing w:line="225" w:lineRule="exact"/>
              <w:jc w:val="left"/>
              <w:rPr>
                <w:sz w:val="20"/>
              </w:rPr>
            </w:pPr>
            <w:r>
              <w:rPr>
                <w:rFonts w:ascii="Verdana" w:hAnsi="Verdana" w:cs="Arial"/>
                <w:color w:val="000000"/>
                <w:sz w:val="20"/>
                <w:szCs w:val="20"/>
              </w:rPr>
              <w:t>Endodontik Komplikasyonlar</w:t>
            </w:r>
          </w:p>
        </w:tc>
        <w:tc>
          <w:tcPr>
            <w:tcW w:w="1134" w:type="dxa"/>
          </w:tcPr>
          <w:p w14:paraId="6844AA6F" w14:textId="7D689822" w:rsidR="00137649" w:rsidRDefault="00137649" w:rsidP="00137649">
            <w:pPr>
              <w:pStyle w:val="TableParagraph"/>
              <w:spacing w:before="123"/>
              <w:ind w:left="4"/>
              <w:rPr>
                <w:sz w:val="20"/>
              </w:rPr>
            </w:pPr>
            <w:r>
              <w:rPr>
                <w:sz w:val="20"/>
              </w:rPr>
              <w:t>2</w:t>
            </w:r>
          </w:p>
        </w:tc>
        <w:tc>
          <w:tcPr>
            <w:tcW w:w="1139" w:type="dxa"/>
          </w:tcPr>
          <w:p w14:paraId="2D4B4F8C" w14:textId="75BDD7B8" w:rsidR="00137649" w:rsidRDefault="00137649" w:rsidP="00137649">
            <w:pPr>
              <w:pStyle w:val="TableParagraph"/>
              <w:spacing w:before="123"/>
              <w:ind w:left="2" w:right="2"/>
              <w:rPr>
                <w:sz w:val="20"/>
              </w:rPr>
            </w:pPr>
          </w:p>
        </w:tc>
        <w:tc>
          <w:tcPr>
            <w:tcW w:w="1184" w:type="dxa"/>
          </w:tcPr>
          <w:p w14:paraId="3D3784ED" w14:textId="2495512B" w:rsidR="00137649" w:rsidRDefault="00137649" w:rsidP="00137649">
            <w:pPr>
              <w:pStyle w:val="TableParagraph"/>
              <w:spacing w:before="123"/>
              <w:ind w:right="1"/>
              <w:rPr>
                <w:sz w:val="20"/>
              </w:rPr>
            </w:pPr>
          </w:p>
        </w:tc>
      </w:tr>
      <w:tr w:rsidR="00137649" w14:paraId="6AFB4E3C" w14:textId="77777777" w:rsidTr="00102BF4">
        <w:trPr>
          <w:trHeight w:val="489"/>
        </w:trPr>
        <w:tc>
          <w:tcPr>
            <w:tcW w:w="1427" w:type="dxa"/>
            <w:tcBorders>
              <w:top w:val="nil"/>
              <w:right w:val="single" w:sz="6" w:space="0" w:color="000000"/>
            </w:tcBorders>
          </w:tcPr>
          <w:p w14:paraId="2AD84319" w14:textId="77777777" w:rsidR="00137649" w:rsidRDefault="00137649" w:rsidP="00137649">
            <w:pPr>
              <w:rPr>
                <w:sz w:val="2"/>
                <w:szCs w:val="2"/>
              </w:rPr>
            </w:pPr>
          </w:p>
        </w:tc>
        <w:tc>
          <w:tcPr>
            <w:tcW w:w="1536" w:type="dxa"/>
          </w:tcPr>
          <w:p w14:paraId="4592F10C" w14:textId="48D5DF1A" w:rsidR="00137649" w:rsidRDefault="00137649" w:rsidP="00137649">
            <w:pPr>
              <w:pStyle w:val="TableParagraph"/>
              <w:spacing w:before="123"/>
              <w:ind w:left="9"/>
              <w:rPr>
                <w:b/>
                <w:sz w:val="20"/>
              </w:rPr>
            </w:pPr>
            <w:r w:rsidRPr="00F80F27">
              <w:rPr>
                <w:b/>
                <w:sz w:val="20"/>
              </w:rPr>
              <w:t>Güz</w:t>
            </w:r>
            <w:r w:rsidRPr="00F80F27">
              <w:rPr>
                <w:b/>
                <w:spacing w:val="-3"/>
                <w:sz w:val="20"/>
              </w:rPr>
              <w:t xml:space="preserve"> </w:t>
            </w:r>
            <w:r w:rsidRPr="00F80F27">
              <w:rPr>
                <w:b/>
                <w:sz w:val="20"/>
              </w:rPr>
              <w:t>ve</w:t>
            </w:r>
            <w:r w:rsidRPr="00F80F27">
              <w:rPr>
                <w:b/>
                <w:spacing w:val="-3"/>
                <w:sz w:val="20"/>
              </w:rPr>
              <w:t xml:space="preserve"> </w:t>
            </w:r>
            <w:r w:rsidRPr="00F80F27">
              <w:rPr>
                <w:b/>
                <w:spacing w:val="-2"/>
                <w:sz w:val="20"/>
              </w:rPr>
              <w:t>Bahar</w:t>
            </w:r>
          </w:p>
        </w:tc>
        <w:tc>
          <w:tcPr>
            <w:tcW w:w="2711" w:type="dxa"/>
            <w:vAlign w:val="center"/>
          </w:tcPr>
          <w:p w14:paraId="31362078" w14:textId="45F5385A" w:rsidR="00137649" w:rsidRDefault="00137649" w:rsidP="00102BF4">
            <w:pPr>
              <w:pStyle w:val="TableParagraph"/>
              <w:spacing w:line="225" w:lineRule="exact"/>
              <w:jc w:val="left"/>
              <w:rPr>
                <w:rFonts w:ascii="Verdana" w:hAnsi="Verdana" w:cs="Arial"/>
                <w:color w:val="000000"/>
                <w:sz w:val="20"/>
                <w:szCs w:val="20"/>
              </w:rPr>
            </w:pPr>
            <w:r>
              <w:rPr>
                <w:rFonts w:ascii="Verdana" w:hAnsi="Verdana" w:cs="Arial"/>
                <w:color w:val="000000"/>
                <w:sz w:val="20"/>
                <w:szCs w:val="20"/>
              </w:rPr>
              <w:t>Endodontide Başarı ve Başarısızlık</w:t>
            </w:r>
          </w:p>
        </w:tc>
        <w:tc>
          <w:tcPr>
            <w:tcW w:w="1134" w:type="dxa"/>
          </w:tcPr>
          <w:p w14:paraId="04885D89" w14:textId="30A13CD9" w:rsidR="00137649" w:rsidRDefault="00137649" w:rsidP="00137649">
            <w:pPr>
              <w:pStyle w:val="TableParagraph"/>
              <w:spacing w:before="123"/>
              <w:ind w:left="4"/>
              <w:rPr>
                <w:sz w:val="20"/>
              </w:rPr>
            </w:pPr>
            <w:r>
              <w:rPr>
                <w:sz w:val="20"/>
              </w:rPr>
              <w:t>1</w:t>
            </w:r>
          </w:p>
        </w:tc>
        <w:tc>
          <w:tcPr>
            <w:tcW w:w="1139" w:type="dxa"/>
          </w:tcPr>
          <w:p w14:paraId="7E78FE3F" w14:textId="77777777" w:rsidR="00137649" w:rsidRDefault="00137649" w:rsidP="00137649">
            <w:pPr>
              <w:pStyle w:val="TableParagraph"/>
              <w:spacing w:before="123"/>
              <w:ind w:left="2" w:right="2"/>
              <w:rPr>
                <w:sz w:val="20"/>
              </w:rPr>
            </w:pPr>
          </w:p>
        </w:tc>
        <w:tc>
          <w:tcPr>
            <w:tcW w:w="1184" w:type="dxa"/>
          </w:tcPr>
          <w:p w14:paraId="02BEC0E9" w14:textId="77777777" w:rsidR="00137649" w:rsidRDefault="00137649" w:rsidP="00137649">
            <w:pPr>
              <w:pStyle w:val="TableParagraph"/>
              <w:spacing w:before="123"/>
              <w:ind w:right="1"/>
              <w:rPr>
                <w:sz w:val="20"/>
              </w:rPr>
            </w:pPr>
          </w:p>
        </w:tc>
      </w:tr>
      <w:tr w:rsidR="00137649" w14:paraId="1D868D99" w14:textId="77777777" w:rsidTr="00102BF4">
        <w:trPr>
          <w:trHeight w:val="489"/>
        </w:trPr>
        <w:tc>
          <w:tcPr>
            <w:tcW w:w="1427" w:type="dxa"/>
            <w:tcBorders>
              <w:top w:val="nil"/>
              <w:right w:val="single" w:sz="6" w:space="0" w:color="000000"/>
            </w:tcBorders>
          </w:tcPr>
          <w:p w14:paraId="2F5B005B" w14:textId="77777777" w:rsidR="00137649" w:rsidRDefault="00137649" w:rsidP="00137649">
            <w:pPr>
              <w:rPr>
                <w:sz w:val="2"/>
                <w:szCs w:val="2"/>
              </w:rPr>
            </w:pPr>
          </w:p>
        </w:tc>
        <w:tc>
          <w:tcPr>
            <w:tcW w:w="1536" w:type="dxa"/>
          </w:tcPr>
          <w:p w14:paraId="512974D8" w14:textId="4FDCD64A" w:rsidR="00137649" w:rsidRDefault="00137649" w:rsidP="00137649">
            <w:pPr>
              <w:pStyle w:val="TableParagraph"/>
              <w:spacing w:before="123"/>
              <w:ind w:left="9"/>
              <w:rPr>
                <w:b/>
                <w:sz w:val="20"/>
              </w:rPr>
            </w:pPr>
            <w:r w:rsidRPr="00F80F27">
              <w:rPr>
                <w:b/>
                <w:sz w:val="20"/>
              </w:rPr>
              <w:t>Güz</w:t>
            </w:r>
            <w:r w:rsidRPr="00F80F27">
              <w:rPr>
                <w:b/>
                <w:spacing w:val="-3"/>
                <w:sz w:val="20"/>
              </w:rPr>
              <w:t xml:space="preserve"> </w:t>
            </w:r>
            <w:r w:rsidRPr="00F80F27">
              <w:rPr>
                <w:b/>
                <w:sz w:val="20"/>
              </w:rPr>
              <w:t>ve</w:t>
            </w:r>
            <w:r w:rsidRPr="00F80F27">
              <w:rPr>
                <w:b/>
                <w:spacing w:val="-3"/>
                <w:sz w:val="20"/>
              </w:rPr>
              <w:t xml:space="preserve"> </w:t>
            </w:r>
            <w:r w:rsidRPr="00F80F27">
              <w:rPr>
                <w:b/>
                <w:spacing w:val="-2"/>
                <w:sz w:val="20"/>
              </w:rPr>
              <w:t>Bahar</w:t>
            </w:r>
          </w:p>
        </w:tc>
        <w:tc>
          <w:tcPr>
            <w:tcW w:w="2711" w:type="dxa"/>
            <w:vAlign w:val="center"/>
          </w:tcPr>
          <w:p w14:paraId="3E745321" w14:textId="4DF2D5C9" w:rsidR="00137649" w:rsidRDefault="00137649" w:rsidP="00102BF4">
            <w:pPr>
              <w:pStyle w:val="TableParagraph"/>
              <w:spacing w:line="225" w:lineRule="exact"/>
              <w:jc w:val="left"/>
              <w:rPr>
                <w:rFonts w:ascii="Verdana" w:hAnsi="Verdana" w:cs="Arial"/>
                <w:color w:val="000000"/>
                <w:sz w:val="20"/>
                <w:szCs w:val="20"/>
              </w:rPr>
            </w:pPr>
            <w:r>
              <w:rPr>
                <w:rFonts w:ascii="Verdana" w:hAnsi="Verdana" w:cs="Arial"/>
                <w:color w:val="000000"/>
                <w:sz w:val="20"/>
                <w:szCs w:val="20"/>
              </w:rPr>
              <w:t>Kök Kanal Dolgularının Yenilenmesi</w:t>
            </w:r>
          </w:p>
        </w:tc>
        <w:tc>
          <w:tcPr>
            <w:tcW w:w="1134" w:type="dxa"/>
          </w:tcPr>
          <w:p w14:paraId="0FA5F441" w14:textId="34A82B46" w:rsidR="00137649" w:rsidRDefault="00137649" w:rsidP="00137649">
            <w:pPr>
              <w:pStyle w:val="TableParagraph"/>
              <w:spacing w:before="123"/>
              <w:ind w:left="4"/>
              <w:rPr>
                <w:sz w:val="20"/>
              </w:rPr>
            </w:pPr>
            <w:r>
              <w:rPr>
                <w:sz w:val="20"/>
              </w:rPr>
              <w:t>1</w:t>
            </w:r>
          </w:p>
        </w:tc>
        <w:tc>
          <w:tcPr>
            <w:tcW w:w="1139" w:type="dxa"/>
          </w:tcPr>
          <w:p w14:paraId="6C981E3A" w14:textId="77777777" w:rsidR="00137649" w:rsidRDefault="00137649" w:rsidP="00137649">
            <w:pPr>
              <w:pStyle w:val="TableParagraph"/>
              <w:spacing w:before="123"/>
              <w:ind w:left="2" w:right="2"/>
              <w:rPr>
                <w:sz w:val="20"/>
              </w:rPr>
            </w:pPr>
          </w:p>
        </w:tc>
        <w:tc>
          <w:tcPr>
            <w:tcW w:w="1184" w:type="dxa"/>
          </w:tcPr>
          <w:p w14:paraId="22CC9540" w14:textId="77777777" w:rsidR="00137649" w:rsidRDefault="00137649" w:rsidP="00137649">
            <w:pPr>
              <w:pStyle w:val="TableParagraph"/>
              <w:spacing w:before="123"/>
              <w:ind w:right="1"/>
              <w:rPr>
                <w:sz w:val="20"/>
              </w:rPr>
            </w:pPr>
          </w:p>
        </w:tc>
      </w:tr>
      <w:tr w:rsidR="00137649" w14:paraId="106C3009" w14:textId="77777777" w:rsidTr="00102BF4">
        <w:trPr>
          <w:trHeight w:val="489"/>
        </w:trPr>
        <w:tc>
          <w:tcPr>
            <w:tcW w:w="1427" w:type="dxa"/>
            <w:tcBorders>
              <w:top w:val="nil"/>
              <w:right w:val="single" w:sz="6" w:space="0" w:color="000000"/>
            </w:tcBorders>
          </w:tcPr>
          <w:p w14:paraId="68293104" w14:textId="77777777" w:rsidR="00137649" w:rsidRDefault="00137649" w:rsidP="00137649">
            <w:pPr>
              <w:rPr>
                <w:sz w:val="2"/>
                <w:szCs w:val="2"/>
              </w:rPr>
            </w:pPr>
          </w:p>
        </w:tc>
        <w:tc>
          <w:tcPr>
            <w:tcW w:w="1536" w:type="dxa"/>
          </w:tcPr>
          <w:p w14:paraId="0F4A6576" w14:textId="6615B9A9" w:rsidR="00137649" w:rsidRDefault="00137649" w:rsidP="00137649">
            <w:pPr>
              <w:pStyle w:val="TableParagraph"/>
              <w:spacing w:before="123"/>
              <w:ind w:left="9"/>
              <w:rPr>
                <w:b/>
                <w:sz w:val="20"/>
              </w:rPr>
            </w:pPr>
            <w:r w:rsidRPr="00F80F27">
              <w:rPr>
                <w:b/>
                <w:sz w:val="20"/>
              </w:rPr>
              <w:t>Güz</w:t>
            </w:r>
            <w:r w:rsidRPr="00F80F27">
              <w:rPr>
                <w:b/>
                <w:spacing w:val="-3"/>
                <w:sz w:val="20"/>
              </w:rPr>
              <w:t xml:space="preserve"> </w:t>
            </w:r>
            <w:r w:rsidRPr="00F80F27">
              <w:rPr>
                <w:b/>
                <w:sz w:val="20"/>
              </w:rPr>
              <w:t>ve</w:t>
            </w:r>
            <w:r w:rsidRPr="00F80F27">
              <w:rPr>
                <w:b/>
                <w:spacing w:val="-3"/>
                <w:sz w:val="20"/>
              </w:rPr>
              <w:t xml:space="preserve"> </w:t>
            </w:r>
            <w:r w:rsidRPr="00F80F27">
              <w:rPr>
                <w:b/>
                <w:spacing w:val="-2"/>
                <w:sz w:val="20"/>
              </w:rPr>
              <w:t>Bahar</w:t>
            </w:r>
          </w:p>
        </w:tc>
        <w:tc>
          <w:tcPr>
            <w:tcW w:w="2711" w:type="dxa"/>
            <w:vAlign w:val="center"/>
          </w:tcPr>
          <w:p w14:paraId="34230EC6" w14:textId="217B8C2F" w:rsidR="00137649" w:rsidRDefault="00137649" w:rsidP="00102BF4">
            <w:pPr>
              <w:pStyle w:val="TableParagraph"/>
              <w:spacing w:line="225" w:lineRule="exact"/>
              <w:jc w:val="left"/>
              <w:rPr>
                <w:rFonts w:ascii="Verdana" w:hAnsi="Verdana" w:cs="Arial"/>
                <w:color w:val="000000"/>
                <w:sz w:val="20"/>
                <w:szCs w:val="20"/>
              </w:rPr>
            </w:pPr>
            <w:r>
              <w:rPr>
                <w:rFonts w:ascii="Verdana" w:hAnsi="Verdana" w:cs="Arial"/>
                <w:color w:val="000000"/>
                <w:sz w:val="20"/>
                <w:szCs w:val="20"/>
              </w:rPr>
              <w:t>Endodonti Ortodonti İlişkileri</w:t>
            </w:r>
          </w:p>
        </w:tc>
        <w:tc>
          <w:tcPr>
            <w:tcW w:w="1134" w:type="dxa"/>
          </w:tcPr>
          <w:p w14:paraId="3FFA9088" w14:textId="3290D91F" w:rsidR="00137649" w:rsidRDefault="00137649" w:rsidP="00137649">
            <w:pPr>
              <w:pStyle w:val="TableParagraph"/>
              <w:spacing w:before="123"/>
              <w:ind w:left="4"/>
              <w:rPr>
                <w:sz w:val="20"/>
              </w:rPr>
            </w:pPr>
            <w:r>
              <w:rPr>
                <w:sz w:val="20"/>
              </w:rPr>
              <w:t>1</w:t>
            </w:r>
          </w:p>
        </w:tc>
        <w:tc>
          <w:tcPr>
            <w:tcW w:w="1139" w:type="dxa"/>
          </w:tcPr>
          <w:p w14:paraId="0A8779A4" w14:textId="77777777" w:rsidR="00137649" w:rsidRDefault="00137649" w:rsidP="00137649">
            <w:pPr>
              <w:pStyle w:val="TableParagraph"/>
              <w:spacing w:before="123"/>
              <w:ind w:left="2" w:right="2"/>
              <w:rPr>
                <w:sz w:val="20"/>
              </w:rPr>
            </w:pPr>
          </w:p>
        </w:tc>
        <w:tc>
          <w:tcPr>
            <w:tcW w:w="1184" w:type="dxa"/>
          </w:tcPr>
          <w:p w14:paraId="0A523FF4" w14:textId="77777777" w:rsidR="00137649" w:rsidRDefault="00137649" w:rsidP="00137649">
            <w:pPr>
              <w:pStyle w:val="TableParagraph"/>
              <w:spacing w:before="123"/>
              <w:ind w:right="1"/>
              <w:rPr>
                <w:sz w:val="20"/>
              </w:rPr>
            </w:pPr>
          </w:p>
        </w:tc>
      </w:tr>
    </w:tbl>
    <w:p w14:paraId="32FCF177" w14:textId="77777777" w:rsidR="009C5C9A" w:rsidRDefault="009C5C9A">
      <w:pPr>
        <w:pStyle w:val="TableParagraph"/>
        <w:rPr>
          <w:sz w:val="20"/>
        </w:rPr>
        <w:sectPr w:rsidR="009C5C9A">
          <w:pgSz w:w="11910" w:h="16840"/>
          <w:pgMar w:top="1340" w:right="992" w:bottom="280" w:left="1275" w:header="751" w:footer="0" w:gutter="0"/>
          <w:cols w:space="708"/>
        </w:sectPr>
      </w:pPr>
    </w:p>
    <w:p w14:paraId="2CC82298" w14:textId="77777777" w:rsidR="009C5C9A" w:rsidRDefault="009C5C9A">
      <w:pPr>
        <w:pStyle w:val="BodyText"/>
        <w:spacing w:before="11"/>
        <w:ind w:left="0"/>
        <w:jc w:val="left"/>
        <w:rPr>
          <w:b/>
          <w:sz w:val="4"/>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534"/>
        <w:gridCol w:w="2998"/>
        <w:gridCol w:w="845"/>
        <w:gridCol w:w="1138"/>
        <w:gridCol w:w="1183"/>
      </w:tblGrid>
      <w:tr w:rsidR="00137649" w14:paraId="13B8DB63" w14:textId="77777777" w:rsidTr="00DD76F8">
        <w:trPr>
          <w:trHeight w:val="733"/>
        </w:trPr>
        <w:tc>
          <w:tcPr>
            <w:tcW w:w="1428" w:type="dxa"/>
            <w:vMerge w:val="restart"/>
            <w:tcBorders>
              <w:top w:val="triple" w:sz="4" w:space="0" w:color="000000"/>
              <w:right w:val="single" w:sz="8" w:space="0" w:color="000000"/>
            </w:tcBorders>
          </w:tcPr>
          <w:p w14:paraId="3760DB8A" w14:textId="77777777" w:rsidR="00137649" w:rsidRDefault="00137649" w:rsidP="00137649">
            <w:pPr>
              <w:pStyle w:val="TableParagraph"/>
              <w:jc w:val="left"/>
              <w:rPr>
                <w:b/>
                <w:sz w:val="20"/>
              </w:rPr>
            </w:pPr>
          </w:p>
          <w:p w14:paraId="19D30597" w14:textId="77777777" w:rsidR="00137649" w:rsidRDefault="00137649" w:rsidP="00137649">
            <w:pPr>
              <w:pStyle w:val="TableParagraph"/>
              <w:jc w:val="left"/>
              <w:rPr>
                <w:b/>
                <w:sz w:val="20"/>
              </w:rPr>
            </w:pPr>
          </w:p>
          <w:p w14:paraId="4F8A3E22" w14:textId="77777777" w:rsidR="00137649" w:rsidRDefault="00137649" w:rsidP="00137649">
            <w:pPr>
              <w:pStyle w:val="TableParagraph"/>
              <w:jc w:val="left"/>
              <w:rPr>
                <w:b/>
                <w:sz w:val="20"/>
              </w:rPr>
            </w:pPr>
          </w:p>
          <w:p w14:paraId="057E74BF" w14:textId="77777777" w:rsidR="00137649" w:rsidRDefault="00137649" w:rsidP="00137649">
            <w:pPr>
              <w:pStyle w:val="TableParagraph"/>
              <w:jc w:val="left"/>
              <w:rPr>
                <w:b/>
                <w:sz w:val="20"/>
              </w:rPr>
            </w:pPr>
          </w:p>
          <w:p w14:paraId="5F51876C" w14:textId="77777777" w:rsidR="00137649" w:rsidRDefault="00137649" w:rsidP="00137649">
            <w:pPr>
              <w:pStyle w:val="TableParagraph"/>
              <w:jc w:val="left"/>
              <w:rPr>
                <w:b/>
                <w:sz w:val="20"/>
              </w:rPr>
            </w:pPr>
          </w:p>
          <w:p w14:paraId="55C51160" w14:textId="77777777" w:rsidR="00137649" w:rsidRDefault="00137649" w:rsidP="00137649">
            <w:pPr>
              <w:pStyle w:val="TableParagraph"/>
              <w:spacing w:before="119"/>
              <w:jc w:val="left"/>
              <w:rPr>
                <w:b/>
                <w:sz w:val="20"/>
              </w:rPr>
            </w:pPr>
          </w:p>
          <w:p w14:paraId="0438733C" w14:textId="40FE6424" w:rsidR="00137649" w:rsidRDefault="00137649" w:rsidP="00137649">
            <w:pPr>
              <w:pStyle w:val="TableParagraph"/>
              <w:ind w:left="112"/>
              <w:jc w:val="left"/>
              <w:rPr>
                <w:b/>
                <w:sz w:val="20"/>
              </w:rPr>
            </w:pPr>
            <w:r>
              <w:rPr>
                <w:b/>
                <w:sz w:val="20"/>
              </w:rPr>
              <w:t>202</w:t>
            </w:r>
            <w:r w:rsidR="00DD76F8">
              <w:rPr>
                <w:b/>
                <w:spacing w:val="-4"/>
                <w:sz w:val="20"/>
              </w:rPr>
              <w:t>2</w:t>
            </w:r>
            <w:r>
              <w:rPr>
                <w:b/>
                <w:sz w:val="20"/>
              </w:rPr>
              <w:t>-</w:t>
            </w:r>
            <w:r>
              <w:rPr>
                <w:b/>
                <w:spacing w:val="-5"/>
                <w:sz w:val="20"/>
              </w:rPr>
              <w:t xml:space="preserve"> </w:t>
            </w:r>
            <w:r>
              <w:rPr>
                <w:b/>
                <w:spacing w:val="-4"/>
                <w:sz w:val="20"/>
              </w:rPr>
              <w:t>202</w:t>
            </w:r>
            <w:r w:rsidR="00DD76F8">
              <w:rPr>
                <w:b/>
                <w:spacing w:val="-4"/>
                <w:sz w:val="20"/>
              </w:rPr>
              <w:t>3</w:t>
            </w:r>
          </w:p>
        </w:tc>
        <w:tc>
          <w:tcPr>
            <w:tcW w:w="1534" w:type="dxa"/>
            <w:tcBorders>
              <w:top w:val="triple" w:sz="4" w:space="0" w:color="000000"/>
              <w:left w:val="single" w:sz="8" w:space="0" w:color="000000"/>
              <w:right w:val="single" w:sz="8" w:space="0" w:color="000000"/>
            </w:tcBorders>
          </w:tcPr>
          <w:p w14:paraId="04A972BB" w14:textId="77777777" w:rsidR="00137649" w:rsidRDefault="00137649" w:rsidP="00137649">
            <w:pPr>
              <w:pStyle w:val="TableParagraph"/>
              <w:spacing w:before="3"/>
              <w:jc w:val="left"/>
              <w:rPr>
                <w:b/>
                <w:sz w:val="20"/>
              </w:rPr>
            </w:pPr>
          </w:p>
          <w:p w14:paraId="73A330AB" w14:textId="77777777" w:rsidR="00137649" w:rsidRDefault="00137649" w:rsidP="00137649">
            <w:pPr>
              <w:pStyle w:val="TableParagraph"/>
              <w:ind w:left="19" w:right="1"/>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998" w:type="dxa"/>
            <w:tcBorders>
              <w:top w:val="triple" w:sz="4" w:space="0" w:color="000000"/>
              <w:left w:val="single" w:sz="8" w:space="0" w:color="000000"/>
              <w:right w:val="single" w:sz="8" w:space="0" w:color="000000"/>
            </w:tcBorders>
          </w:tcPr>
          <w:p w14:paraId="4916160A" w14:textId="25725339" w:rsidR="00137649" w:rsidRDefault="00137649" w:rsidP="00137649">
            <w:pPr>
              <w:pStyle w:val="TableParagraph"/>
              <w:spacing w:before="3"/>
              <w:ind w:right="199"/>
              <w:jc w:val="left"/>
              <w:rPr>
                <w:sz w:val="20"/>
              </w:rPr>
            </w:pPr>
            <w:r>
              <w:rPr>
                <w:rFonts w:ascii="Verdana" w:hAnsi="Verdana"/>
                <w:sz w:val="20"/>
                <w:szCs w:val="20"/>
              </w:rPr>
              <w:t>El Aletleri ve Döner Aletler</w:t>
            </w:r>
          </w:p>
        </w:tc>
        <w:tc>
          <w:tcPr>
            <w:tcW w:w="845" w:type="dxa"/>
            <w:tcBorders>
              <w:top w:val="triple" w:sz="4" w:space="0" w:color="000000"/>
              <w:left w:val="single" w:sz="8" w:space="0" w:color="000000"/>
              <w:right w:val="single" w:sz="8" w:space="0" w:color="000000"/>
            </w:tcBorders>
            <w:vAlign w:val="center"/>
          </w:tcPr>
          <w:p w14:paraId="6F584869" w14:textId="77777777" w:rsidR="00137649" w:rsidRPr="00DD76F8" w:rsidRDefault="00137649" w:rsidP="00DD76F8">
            <w:pPr>
              <w:pStyle w:val="TableParagraph"/>
              <w:spacing w:before="3"/>
              <w:rPr>
                <w:sz w:val="20"/>
              </w:rPr>
            </w:pPr>
          </w:p>
          <w:p w14:paraId="28DEC8A0" w14:textId="14F2F296" w:rsidR="00137649" w:rsidRPr="00DD76F8" w:rsidRDefault="00137649" w:rsidP="00DD76F8">
            <w:pPr>
              <w:pStyle w:val="TableParagraph"/>
              <w:ind w:left="19"/>
              <w:rPr>
                <w:sz w:val="20"/>
              </w:rPr>
            </w:pPr>
            <w:r w:rsidRPr="00DD76F8">
              <w:rPr>
                <w:sz w:val="20"/>
              </w:rPr>
              <w:t>1</w:t>
            </w:r>
          </w:p>
        </w:tc>
        <w:tc>
          <w:tcPr>
            <w:tcW w:w="1138" w:type="dxa"/>
            <w:tcBorders>
              <w:top w:val="triple" w:sz="4" w:space="0" w:color="000000"/>
              <w:left w:val="single" w:sz="8" w:space="0" w:color="000000"/>
              <w:right w:val="single" w:sz="8" w:space="0" w:color="000000"/>
            </w:tcBorders>
          </w:tcPr>
          <w:p w14:paraId="05C36BEF" w14:textId="77777777" w:rsidR="00137649" w:rsidRDefault="00137649" w:rsidP="00137649">
            <w:pPr>
              <w:pStyle w:val="TableParagraph"/>
              <w:spacing w:before="3"/>
              <w:jc w:val="left"/>
              <w:rPr>
                <w:b/>
                <w:sz w:val="20"/>
              </w:rPr>
            </w:pPr>
          </w:p>
          <w:p w14:paraId="35106014" w14:textId="055D7943" w:rsidR="00137649" w:rsidRDefault="00137649" w:rsidP="00137649">
            <w:pPr>
              <w:pStyle w:val="TableParagraph"/>
              <w:ind w:left="19" w:right="2"/>
              <w:rPr>
                <w:sz w:val="20"/>
              </w:rPr>
            </w:pPr>
          </w:p>
        </w:tc>
        <w:tc>
          <w:tcPr>
            <w:tcW w:w="1183" w:type="dxa"/>
            <w:tcBorders>
              <w:top w:val="triple" w:sz="4" w:space="0" w:color="000000"/>
              <w:left w:val="single" w:sz="8" w:space="0" w:color="000000"/>
              <w:right w:val="single" w:sz="8" w:space="0" w:color="000000"/>
            </w:tcBorders>
          </w:tcPr>
          <w:p w14:paraId="5042B834" w14:textId="77777777" w:rsidR="00137649" w:rsidRDefault="00137649" w:rsidP="00137649">
            <w:pPr>
              <w:pStyle w:val="TableParagraph"/>
              <w:spacing w:before="3"/>
              <w:jc w:val="left"/>
              <w:rPr>
                <w:b/>
                <w:sz w:val="20"/>
              </w:rPr>
            </w:pPr>
          </w:p>
          <w:p w14:paraId="2AA19409" w14:textId="18191BD8" w:rsidR="00137649" w:rsidRDefault="00137649" w:rsidP="00137649">
            <w:pPr>
              <w:pStyle w:val="TableParagraph"/>
              <w:ind w:left="17"/>
              <w:rPr>
                <w:sz w:val="20"/>
              </w:rPr>
            </w:pPr>
          </w:p>
        </w:tc>
      </w:tr>
      <w:tr w:rsidR="00137649" w14:paraId="07FC930D" w14:textId="77777777" w:rsidTr="00DD76F8">
        <w:trPr>
          <w:trHeight w:val="244"/>
        </w:trPr>
        <w:tc>
          <w:tcPr>
            <w:tcW w:w="1428" w:type="dxa"/>
            <w:vMerge/>
            <w:tcBorders>
              <w:top w:val="nil"/>
              <w:right w:val="single" w:sz="8" w:space="0" w:color="000000"/>
            </w:tcBorders>
          </w:tcPr>
          <w:p w14:paraId="35C52EB2" w14:textId="77777777" w:rsidR="00137649" w:rsidRDefault="00137649" w:rsidP="00137649">
            <w:pPr>
              <w:rPr>
                <w:sz w:val="2"/>
                <w:szCs w:val="2"/>
              </w:rPr>
            </w:pPr>
          </w:p>
        </w:tc>
        <w:tc>
          <w:tcPr>
            <w:tcW w:w="1534" w:type="dxa"/>
            <w:tcBorders>
              <w:left w:val="single" w:sz="8" w:space="0" w:color="000000"/>
              <w:right w:val="single" w:sz="8" w:space="0" w:color="000000"/>
            </w:tcBorders>
          </w:tcPr>
          <w:p w14:paraId="689D3250" w14:textId="77777777" w:rsidR="00137649" w:rsidRDefault="00137649" w:rsidP="00137649">
            <w:pPr>
              <w:pStyle w:val="TableParagraph"/>
              <w:spacing w:before="1" w:line="223" w:lineRule="exact"/>
              <w:ind w:left="19" w:right="1"/>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998" w:type="dxa"/>
            <w:tcBorders>
              <w:left w:val="single" w:sz="8" w:space="0" w:color="000000"/>
              <w:right w:val="single" w:sz="8" w:space="0" w:color="000000"/>
            </w:tcBorders>
            <w:vAlign w:val="center"/>
          </w:tcPr>
          <w:p w14:paraId="71A0041F" w14:textId="42914E4C" w:rsidR="00137649" w:rsidRDefault="00137649" w:rsidP="00137649">
            <w:pPr>
              <w:pStyle w:val="TableParagraph"/>
              <w:spacing w:before="1" w:line="223" w:lineRule="exact"/>
              <w:ind w:left="21" w:right="7"/>
              <w:rPr>
                <w:sz w:val="20"/>
              </w:rPr>
            </w:pPr>
            <w:r>
              <w:rPr>
                <w:rFonts w:ascii="Verdana" w:hAnsi="Verdana" w:cs="Arial"/>
                <w:color w:val="000000"/>
                <w:sz w:val="20"/>
                <w:szCs w:val="20"/>
              </w:rPr>
              <w:t>İzolasyon ve Rubber Dam</w:t>
            </w:r>
          </w:p>
        </w:tc>
        <w:tc>
          <w:tcPr>
            <w:tcW w:w="845" w:type="dxa"/>
            <w:tcBorders>
              <w:left w:val="single" w:sz="8" w:space="0" w:color="000000"/>
              <w:right w:val="single" w:sz="8" w:space="0" w:color="000000"/>
            </w:tcBorders>
            <w:vAlign w:val="center"/>
          </w:tcPr>
          <w:p w14:paraId="22CB0A08" w14:textId="47511412" w:rsidR="00137649" w:rsidRPr="00DD76F8" w:rsidRDefault="00137649" w:rsidP="00DD76F8">
            <w:pPr>
              <w:pStyle w:val="TableParagraph"/>
              <w:spacing w:before="1" w:line="223" w:lineRule="exact"/>
              <w:ind w:left="19" w:right="2"/>
              <w:rPr>
                <w:sz w:val="20"/>
              </w:rPr>
            </w:pPr>
            <w:r w:rsidRPr="00DD76F8">
              <w:rPr>
                <w:sz w:val="20"/>
              </w:rPr>
              <w:t>1</w:t>
            </w:r>
          </w:p>
        </w:tc>
        <w:tc>
          <w:tcPr>
            <w:tcW w:w="1138" w:type="dxa"/>
            <w:tcBorders>
              <w:left w:val="single" w:sz="8" w:space="0" w:color="000000"/>
              <w:right w:val="single" w:sz="8" w:space="0" w:color="000000"/>
            </w:tcBorders>
          </w:tcPr>
          <w:p w14:paraId="624C969E" w14:textId="630657A6" w:rsidR="00137649" w:rsidRDefault="00137649" w:rsidP="00137649">
            <w:pPr>
              <w:pStyle w:val="TableParagraph"/>
              <w:spacing w:before="1" w:line="223" w:lineRule="exact"/>
              <w:ind w:left="19" w:right="1"/>
              <w:rPr>
                <w:sz w:val="20"/>
              </w:rPr>
            </w:pPr>
          </w:p>
        </w:tc>
        <w:tc>
          <w:tcPr>
            <w:tcW w:w="1183" w:type="dxa"/>
            <w:tcBorders>
              <w:left w:val="single" w:sz="8" w:space="0" w:color="000000"/>
              <w:right w:val="single" w:sz="8" w:space="0" w:color="000000"/>
            </w:tcBorders>
          </w:tcPr>
          <w:p w14:paraId="2F3B10B4" w14:textId="63E4DE4C" w:rsidR="00137649" w:rsidRDefault="00137649" w:rsidP="00137649">
            <w:pPr>
              <w:pStyle w:val="TableParagraph"/>
              <w:spacing w:before="1" w:line="223" w:lineRule="exact"/>
              <w:ind w:left="17"/>
              <w:rPr>
                <w:sz w:val="20"/>
              </w:rPr>
            </w:pPr>
          </w:p>
        </w:tc>
      </w:tr>
      <w:tr w:rsidR="00137649" w14:paraId="692D238A" w14:textId="77777777" w:rsidTr="00DD76F8">
        <w:trPr>
          <w:trHeight w:val="734"/>
        </w:trPr>
        <w:tc>
          <w:tcPr>
            <w:tcW w:w="1428" w:type="dxa"/>
            <w:vMerge/>
            <w:tcBorders>
              <w:top w:val="nil"/>
              <w:right w:val="single" w:sz="8" w:space="0" w:color="000000"/>
            </w:tcBorders>
          </w:tcPr>
          <w:p w14:paraId="7FA1FC09" w14:textId="77777777" w:rsidR="00137649" w:rsidRDefault="00137649" w:rsidP="00137649">
            <w:pPr>
              <w:rPr>
                <w:sz w:val="2"/>
                <w:szCs w:val="2"/>
              </w:rPr>
            </w:pPr>
          </w:p>
        </w:tc>
        <w:tc>
          <w:tcPr>
            <w:tcW w:w="1534" w:type="dxa"/>
            <w:tcBorders>
              <w:left w:val="single" w:sz="8" w:space="0" w:color="000000"/>
              <w:right w:val="single" w:sz="8" w:space="0" w:color="000000"/>
            </w:tcBorders>
          </w:tcPr>
          <w:p w14:paraId="044EECD2" w14:textId="77777777" w:rsidR="00137649" w:rsidRDefault="00137649" w:rsidP="00137649">
            <w:pPr>
              <w:pStyle w:val="TableParagraph"/>
              <w:spacing w:before="2"/>
              <w:jc w:val="left"/>
              <w:rPr>
                <w:b/>
                <w:sz w:val="20"/>
              </w:rPr>
            </w:pPr>
          </w:p>
          <w:p w14:paraId="62DFD807" w14:textId="77777777" w:rsidR="00137649" w:rsidRDefault="00137649" w:rsidP="00137649">
            <w:pPr>
              <w:pStyle w:val="TableParagraph"/>
              <w:ind w:left="19"/>
              <w:rPr>
                <w:b/>
                <w:sz w:val="20"/>
              </w:rPr>
            </w:pPr>
            <w:r>
              <w:rPr>
                <w:b/>
                <w:spacing w:val="-2"/>
                <w:sz w:val="20"/>
              </w:rPr>
              <w:t>Bahar</w:t>
            </w:r>
          </w:p>
        </w:tc>
        <w:tc>
          <w:tcPr>
            <w:tcW w:w="2998" w:type="dxa"/>
            <w:tcBorders>
              <w:left w:val="single" w:sz="8" w:space="0" w:color="000000"/>
              <w:right w:val="single" w:sz="8" w:space="0" w:color="000000"/>
            </w:tcBorders>
            <w:vAlign w:val="center"/>
          </w:tcPr>
          <w:p w14:paraId="0F365CBA" w14:textId="5B758B6E" w:rsidR="00137649" w:rsidRDefault="00137649" w:rsidP="00137649">
            <w:pPr>
              <w:pStyle w:val="TableParagraph"/>
              <w:spacing w:before="1"/>
              <w:ind w:left="21" w:right="5"/>
              <w:rPr>
                <w:sz w:val="20"/>
              </w:rPr>
            </w:pPr>
            <w:r>
              <w:rPr>
                <w:rFonts w:ascii="Verdana" w:hAnsi="Verdana" w:cs="Arial"/>
                <w:color w:val="000000"/>
                <w:sz w:val="20"/>
                <w:szCs w:val="20"/>
              </w:rPr>
              <w:t>Endodontik Mikrobiyoloji</w:t>
            </w:r>
          </w:p>
        </w:tc>
        <w:tc>
          <w:tcPr>
            <w:tcW w:w="845" w:type="dxa"/>
            <w:tcBorders>
              <w:left w:val="single" w:sz="8" w:space="0" w:color="000000"/>
              <w:right w:val="single" w:sz="8" w:space="0" w:color="000000"/>
            </w:tcBorders>
            <w:vAlign w:val="center"/>
          </w:tcPr>
          <w:p w14:paraId="39EFB63A" w14:textId="063B29F1" w:rsidR="00137649" w:rsidRPr="00DD76F8" w:rsidRDefault="00137649" w:rsidP="00DD76F8">
            <w:pPr>
              <w:pStyle w:val="TableParagraph"/>
              <w:spacing w:before="2"/>
              <w:rPr>
                <w:sz w:val="20"/>
              </w:rPr>
            </w:pPr>
            <w:r w:rsidRPr="00DD76F8">
              <w:rPr>
                <w:sz w:val="20"/>
              </w:rPr>
              <w:t>1</w:t>
            </w:r>
          </w:p>
        </w:tc>
        <w:tc>
          <w:tcPr>
            <w:tcW w:w="1138" w:type="dxa"/>
            <w:tcBorders>
              <w:left w:val="single" w:sz="8" w:space="0" w:color="000000"/>
              <w:right w:val="single" w:sz="8" w:space="0" w:color="000000"/>
            </w:tcBorders>
          </w:tcPr>
          <w:p w14:paraId="3C2E931B" w14:textId="77777777" w:rsidR="00137649" w:rsidRDefault="00137649" w:rsidP="00137649">
            <w:pPr>
              <w:pStyle w:val="TableParagraph"/>
              <w:spacing w:before="2"/>
              <w:jc w:val="left"/>
              <w:rPr>
                <w:b/>
                <w:sz w:val="20"/>
              </w:rPr>
            </w:pPr>
          </w:p>
          <w:p w14:paraId="61CE49F3" w14:textId="6E01BFC7" w:rsidR="00137649" w:rsidRDefault="00137649" w:rsidP="00137649">
            <w:pPr>
              <w:pStyle w:val="TableParagraph"/>
              <w:ind w:left="19" w:right="2"/>
              <w:rPr>
                <w:sz w:val="20"/>
              </w:rPr>
            </w:pPr>
          </w:p>
        </w:tc>
        <w:tc>
          <w:tcPr>
            <w:tcW w:w="1183" w:type="dxa"/>
            <w:tcBorders>
              <w:left w:val="single" w:sz="8" w:space="0" w:color="000000"/>
              <w:right w:val="single" w:sz="8" w:space="0" w:color="000000"/>
            </w:tcBorders>
          </w:tcPr>
          <w:p w14:paraId="41F7D2A2" w14:textId="77777777" w:rsidR="00137649" w:rsidRDefault="00137649" w:rsidP="00137649">
            <w:pPr>
              <w:pStyle w:val="TableParagraph"/>
              <w:spacing w:before="2"/>
              <w:jc w:val="left"/>
              <w:rPr>
                <w:b/>
                <w:sz w:val="20"/>
              </w:rPr>
            </w:pPr>
          </w:p>
          <w:p w14:paraId="5B586525" w14:textId="4CC40C7F" w:rsidR="00137649" w:rsidRDefault="00137649" w:rsidP="00137649">
            <w:pPr>
              <w:pStyle w:val="TableParagraph"/>
              <w:ind w:left="17"/>
              <w:rPr>
                <w:sz w:val="20"/>
              </w:rPr>
            </w:pPr>
          </w:p>
        </w:tc>
      </w:tr>
      <w:tr w:rsidR="00137649" w14:paraId="7416414A" w14:textId="77777777" w:rsidTr="00DD76F8">
        <w:trPr>
          <w:trHeight w:val="486"/>
        </w:trPr>
        <w:tc>
          <w:tcPr>
            <w:tcW w:w="1428" w:type="dxa"/>
            <w:vMerge/>
            <w:tcBorders>
              <w:top w:val="nil"/>
              <w:right w:val="single" w:sz="8" w:space="0" w:color="000000"/>
            </w:tcBorders>
          </w:tcPr>
          <w:p w14:paraId="03B962F1" w14:textId="77777777" w:rsidR="00137649" w:rsidRDefault="00137649" w:rsidP="00137649">
            <w:pPr>
              <w:rPr>
                <w:sz w:val="2"/>
                <w:szCs w:val="2"/>
              </w:rPr>
            </w:pPr>
          </w:p>
        </w:tc>
        <w:tc>
          <w:tcPr>
            <w:tcW w:w="1534" w:type="dxa"/>
            <w:tcBorders>
              <w:left w:val="single" w:sz="8" w:space="0" w:color="000000"/>
              <w:right w:val="single" w:sz="8" w:space="0" w:color="000000"/>
            </w:tcBorders>
          </w:tcPr>
          <w:p w14:paraId="7A156A0D" w14:textId="77777777" w:rsidR="00137649" w:rsidRDefault="00137649" w:rsidP="00137649">
            <w:pPr>
              <w:pStyle w:val="TableParagraph"/>
              <w:spacing w:before="121"/>
              <w:ind w:left="19" w:right="1"/>
              <w:rPr>
                <w:b/>
                <w:sz w:val="20"/>
              </w:rPr>
            </w:pPr>
            <w:r>
              <w:rPr>
                <w:b/>
                <w:spacing w:val="-5"/>
                <w:sz w:val="20"/>
              </w:rPr>
              <w:t>Güz</w:t>
            </w:r>
          </w:p>
        </w:tc>
        <w:tc>
          <w:tcPr>
            <w:tcW w:w="2998" w:type="dxa"/>
            <w:tcBorders>
              <w:left w:val="single" w:sz="8" w:space="0" w:color="000000"/>
              <w:right w:val="single" w:sz="8" w:space="0" w:color="000000"/>
            </w:tcBorders>
            <w:vAlign w:val="center"/>
          </w:tcPr>
          <w:p w14:paraId="644F5FDD" w14:textId="4772E249" w:rsidR="00137649" w:rsidRDefault="00137649" w:rsidP="00137649">
            <w:pPr>
              <w:pStyle w:val="TableParagraph"/>
              <w:spacing w:before="1" w:line="243" w:lineRule="exact"/>
              <w:ind w:left="479"/>
              <w:jc w:val="left"/>
              <w:rPr>
                <w:sz w:val="20"/>
              </w:rPr>
            </w:pPr>
            <w:r>
              <w:rPr>
                <w:rFonts w:ascii="Verdana" w:hAnsi="Verdana" w:cs="Arial"/>
                <w:color w:val="000000"/>
                <w:sz w:val="20"/>
                <w:szCs w:val="20"/>
              </w:rPr>
              <w:t>Endodontik Komplikasyonlar</w:t>
            </w:r>
          </w:p>
        </w:tc>
        <w:tc>
          <w:tcPr>
            <w:tcW w:w="845" w:type="dxa"/>
            <w:tcBorders>
              <w:left w:val="single" w:sz="8" w:space="0" w:color="000000"/>
              <w:right w:val="single" w:sz="8" w:space="0" w:color="000000"/>
            </w:tcBorders>
            <w:vAlign w:val="center"/>
          </w:tcPr>
          <w:p w14:paraId="541D97F8" w14:textId="06ECF448" w:rsidR="00137649" w:rsidRPr="00DD76F8" w:rsidRDefault="00137649" w:rsidP="00DD76F8">
            <w:pPr>
              <w:pStyle w:val="TableParagraph"/>
              <w:spacing w:before="121"/>
              <w:ind w:left="19"/>
              <w:rPr>
                <w:sz w:val="20"/>
              </w:rPr>
            </w:pPr>
            <w:r w:rsidRPr="00DD76F8">
              <w:rPr>
                <w:sz w:val="20"/>
              </w:rPr>
              <w:t>2</w:t>
            </w:r>
          </w:p>
        </w:tc>
        <w:tc>
          <w:tcPr>
            <w:tcW w:w="1138" w:type="dxa"/>
            <w:tcBorders>
              <w:left w:val="single" w:sz="8" w:space="0" w:color="000000"/>
              <w:right w:val="single" w:sz="8" w:space="0" w:color="000000"/>
            </w:tcBorders>
          </w:tcPr>
          <w:p w14:paraId="0E5BFA82" w14:textId="54271739" w:rsidR="00137649" w:rsidRDefault="00137649" w:rsidP="00137649">
            <w:pPr>
              <w:pStyle w:val="TableParagraph"/>
              <w:spacing w:before="121"/>
              <w:ind w:left="19" w:right="2"/>
              <w:rPr>
                <w:sz w:val="20"/>
              </w:rPr>
            </w:pPr>
          </w:p>
        </w:tc>
        <w:tc>
          <w:tcPr>
            <w:tcW w:w="1183" w:type="dxa"/>
            <w:tcBorders>
              <w:left w:val="single" w:sz="8" w:space="0" w:color="000000"/>
              <w:right w:val="single" w:sz="8" w:space="0" w:color="000000"/>
            </w:tcBorders>
          </w:tcPr>
          <w:p w14:paraId="79A618E7" w14:textId="7DBE1F09" w:rsidR="00137649" w:rsidRDefault="00137649" w:rsidP="00137649">
            <w:pPr>
              <w:pStyle w:val="TableParagraph"/>
              <w:spacing w:before="121"/>
              <w:ind w:left="17"/>
              <w:rPr>
                <w:sz w:val="20"/>
              </w:rPr>
            </w:pPr>
          </w:p>
        </w:tc>
      </w:tr>
      <w:tr w:rsidR="00137649" w14:paraId="0B4E0964" w14:textId="77777777" w:rsidTr="00DD76F8">
        <w:trPr>
          <w:trHeight w:val="489"/>
        </w:trPr>
        <w:tc>
          <w:tcPr>
            <w:tcW w:w="1428" w:type="dxa"/>
            <w:vMerge/>
            <w:tcBorders>
              <w:top w:val="nil"/>
              <w:right w:val="single" w:sz="8" w:space="0" w:color="000000"/>
            </w:tcBorders>
          </w:tcPr>
          <w:p w14:paraId="14D398F7" w14:textId="77777777" w:rsidR="00137649" w:rsidRDefault="00137649" w:rsidP="00137649">
            <w:pPr>
              <w:rPr>
                <w:sz w:val="2"/>
                <w:szCs w:val="2"/>
              </w:rPr>
            </w:pPr>
          </w:p>
        </w:tc>
        <w:tc>
          <w:tcPr>
            <w:tcW w:w="1534" w:type="dxa"/>
            <w:tcBorders>
              <w:left w:val="single" w:sz="8" w:space="0" w:color="000000"/>
              <w:right w:val="single" w:sz="8" w:space="0" w:color="000000"/>
            </w:tcBorders>
          </w:tcPr>
          <w:p w14:paraId="149FF08F" w14:textId="77777777" w:rsidR="00137649" w:rsidRDefault="00137649" w:rsidP="00137649">
            <w:pPr>
              <w:pStyle w:val="TableParagraph"/>
              <w:spacing w:before="123"/>
              <w:ind w:left="19" w:right="1"/>
              <w:rPr>
                <w:b/>
                <w:sz w:val="20"/>
              </w:rPr>
            </w:pPr>
            <w:r>
              <w:rPr>
                <w:b/>
                <w:spacing w:val="-5"/>
                <w:sz w:val="20"/>
              </w:rPr>
              <w:t>Güz</w:t>
            </w:r>
          </w:p>
        </w:tc>
        <w:tc>
          <w:tcPr>
            <w:tcW w:w="2998" w:type="dxa"/>
            <w:tcBorders>
              <w:left w:val="single" w:sz="8" w:space="0" w:color="000000"/>
              <w:right w:val="single" w:sz="8" w:space="0" w:color="000000"/>
            </w:tcBorders>
            <w:vAlign w:val="center"/>
          </w:tcPr>
          <w:p w14:paraId="56DC5399" w14:textId="1D5FF6DE" w:rsidR="00137649" w:rsidRDefault="00137649" w:rsidP="00137649">
            <w:pPr>
              <w:pStyle w:val="TableParagraph"/>
              <w:spacing w:line="240" w:lineRule="atLeast"/>
              <w:ind w:left="486" w:right="109" w:hanging="10"/>
              <w:jc w:val="left"/>
              <w:rPr>
                <w:sz w:val="20"/>
              </w:rPr>
            </w:pPr>
            <w:r>
              <w:rPr>
                <w:rFonts w:ascii="Verdana" w:hAnsi="Verdana" w:cs="Arial"/>
                <w:color w:val="000000"/>
                <w:sz w:val="20"/>
                <w:szCs w:val="20"/>
              </w:rPr>
              <w:t>Endodontide Başarı ve Başarısızlık</w:t>
            </w:r>
          </w:p>
        </w:tc>
        <w:tc>
          <w:tcPr>
            <w:tcW w:w="845" w:type="dxa"/>
            <w:tcBorders>
              <w:left w:val="single" w:sz="8" w:space="0" w:color="000000"/>
              <w:right w:val="single" w:sz="8" w:space="0" w:color="000000"/>
            </w:tcBorders>
            <w:vAlign w:val="center"/>
          </w:tcPr>
          <w:p w14:paraId="5D7FF084" w14:textId="4B6428E6" w:rsidR="00137649" w:rsidRPr="00DD76F8" w:rsidRDefault="00137649" w:rsidP="00DD76F8">
            <w:pPr>
              <w:pStyle w:val="TableParagraph"/>
              <w:spacing w:before="123"/>
              <w:ind w:left="19"/>
              <w:rPr>
                <w:sz w:val="20"/>
              </w:rPr>
            </w:pPr>
            <w:r w:rsidRPr="00DD76F8">
              <w:rPr>
                <w:sz w:val="20"/>
              </w:rPr>
              <w:t>1</w:t>
            </w:r>
          </w:p>
        </w:tc>
        <w:tc>
          <w:tcPr>
            <w:tcW w:w="1138" w:type="dxa"/>
            <w:tcBorders>
              <w:left w:val="single" w:sz="8" w:space="0" w:color="000000"/>
              <w:right w:val="single" w:sz="8" w:space="0" w:color="000000"/>
            </w:tcBorders>
          </w:tcPr>
          <w:p w14:paraId="103AF34A" w14:textId="77777777" w:rsidR="00137649" w:rsidRDefault="00137649" w:rsidP="00137649">
            <w:pPr>
              <w:pStyle w:val="TableParagraph"/>
              <w:jc w:val="left"/>
              <w:rPr>
                <w:rFonts w:ascii="Times New Roman"/>
                <w:sz w:val="20"/>
              </w:rPr>
            </w:pPr>
          </w:p>
        </w:tc>
        <w:tc>
          <w:tcPr>
            <w:tcW w:w="1183" w:type="dxa"/>
            <w:tcBorders>
              <w:left w:val="single" w:sz="8" w:space="0" w:color="000000"/>
              <w:right w:val="single" w:sz="8" w:space="0" w:color="000000"/>
            </w:tcBorders>
          </w:tcPr>
          <w:p w14:paraId="4094109C" w14:textId="3AAFE1EF" w:rsidR="00137649" w:rsidRDefault="00137649" w:rsidP="00137649">
            <w:pPr>
              <w:pStyle w:val="TableParagraph"/>
              <w:spacing w:before="123"/>
              <w:ind w:left="17"/>
              <w:rPr>
                <w:sz w:val="20"/>
              </w:rPr>
            </w:pPr>
          </w:p>
        </w:tc>
      </w:tr>
      <w:tr w:rsidR="00137649" w14:paraId="332A554E" w14:textId="77777777" w:rsidTr="00DD76F8">
        <w:trPr>
          <w:trHeight w:val="410"/>
        </w:trPr>
        <w:tc>
          <w:tcPr>
            <w:tcW w:w="1428" w:type="dxa"/>
            <w:vMerge/>
            <w:tcBorders>
              <w:top w:val="nil"/>
              <w:right w:val="single" w:sz="8" w:space="0" w:color="000000"/>
            </w:tcBorders>
          </w:tcPr>
          <w:p w14:paraId="4BCAF734" w14:textId="77777777" w:rsidR="00137649" w:rsidRDefault="00137649" w:rsidP="00137649">
            <w:pPr>
              <w:rPr>
                <w:sz w:val="2"/>
                <w:szCs w:val="2"/>
              </w:rPr>
            </w:pPr>
          </w:p>
        </w:tc>
        <w:tc>
          <w:tcPr>
            <w:tcW w:w="1534" w:type="dxa"/>
            <w:tcBorders>
              <w:left w:val="single" w:sz="8" w:space="0" w:color="000000"/>
              <w:bottom w:val="single" w:sz="8" w:space="0" w:color="000000"/>
              <w:right w:val="single" w:sz="8" w:space="0" w:color="000000"/>
            </w:tcBorders>
          </w:tcPr>
          <w:p w14:paraId="447A505F" w14:textId="77777777" w:rsidR="00137649" w:rsidRDefault="00137649" w:rsidP="00137649">
            <w:pPr>
              <w:pStyle w:val="TableParagraph"/>
              <w:spacing w:before="83"/>
              <w:ind w:left="19" w:right="1"/>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998" w:type="dxa"/>
            <w:tcBorders>
              <w:left w:val="single" w:sz="8" w:space="0" w:color="000000"/>
              <w:bottom w:val="single" w:sz="8" w:space="0" w:color="000000"/>
              <w:right w:val="single" w:sz="8" w:space="0" w:color="000000"/>
            </w:tcBorders>
            <w:vAlign w:val="center"/>
          </w:tcPr>
          <w:p w14:paraId="236A151F" w14:textId="058E6F27" w:rsidR="00137649" w:rsidRDefault="00137649" w:rsidP="00137649">
            <w:pPr>
              <w:pStyle w:val="TableParagraph"/>
              <w:spacing w:before="83"/>
              <w:ind w:left="21" w:right="4"/>
              <w:jc w:val="left"/>
              <w:rPr>
                <w:sz w:val="20"/>
              </w:rPr>
            </w:pPr>
            <w:r>
              <w:rPr>
                <w:rFonts w:ascii="Verdana" w:hAnsi="Verdana" w:cs="Arial"/>
                <w:color w:val="000000"/>
                <w:sz w:val="20"/>
                <w:szCs w:val="20"/>
              </w:rPr>
              <w:t>Kök Kanal Dolgularının Yenilenmesi</w:t>
            </w:r>
          </w:p>
        </w:tc>
        <w:tc>
          <w:tcPr>
            <w:tcW w:w="845" w:type="dxa"/>
            <w:tcBorders>
              <w:left w:val="single" w:sz="8" w:space="0" w:color="000000"/>
              <w:bottom w:val="single" w:sz="8" w:space="0" w:color="000000"/>
              <w:right w:val="single" w:sz="8" w:space="0" w:color="000000"/>
            </w:tcBorders>
            <w:vAlign w:val="center"/>
          </w:tcPr>
          <w:p w14:paraId="37B8FA1D" w14:textId="5C81E8FA" w:rsidR="00137649" w:rsidRPr="00DD76F8" w:rsidRDefault="00137649" w:rsidP="00DD76F8">
            <w:pPr>
              <w:pStyle w:val="TableParagraph"/>
              <w:spacing w:before="83"/>
              <w:ind w:left="19"/>
              <w:rPr>
                <w:sz w:val="20"/>
              </w:rPr>
            </w:pPr>
            <w:r w:rsidRPr="00DD76F8">
              <w:rPr>
                <w:sz w:val="20"/>
              </w:rPr>
              <w:t>1</w:t>
            </w:r>
          </w:p>
        </w:tc>
        <w:tc>
          <w:tcPr>
            <w:tcW w:w="1138" w:type="dxa"/>
            <w:tcBorders>
              <w:left w:val="single" w:sz="8" w:space="0" w:color="000000"/>
              <w:bottom w:val="single" w:sz="8" w:space="0" w:color="000000"/>
              <w:right w:val="single" w:sz="8" w:space="0" w:color="000000"/>
            </w:tcBorders>
          </w:tcPr>
          <w:p w14:paraId="4E5FF8AF" w14:textId="7AB2CF21" w:rsidR="00137649" w:rsidRDefault="00137649" w:rsidP="00137649">
            <w:pPr>
              <w:pStyle w:val="TableParagraph"/>
              <w:spacing w:before="83"/>
              <w:ind w:left="19" w:right="1"/>
              <w:rPr>
                <w:sz w:val="20"/>
              </w:rPr>
            </w:pPr>
          </w:p>
        </w:tc>
        <w:tc>
          <w:tcPr>
            <w:tcW w:w="1183" w:type="dxa"/>
            <w:tcBorders>
              <w:left w:val="single" w:sz="8" w:space="0" w:color="000000"/>
              <w:bottom w:val="single" w:sz="8" w:space="0" w:color="000000"/>
              <w:right w:val="single" w:sz="8" w:space="0" w:color="000000"/>
            </w:tcBorders>
          </w:tcPr>
          <w:p w14:paraId="52D43CB9" w14:textId="505916A2" w:rsidR="00137649" w:rsidRDefault="00137649" w:rsidP="00137649">
            <w:pPr>
              <w:pStyle w:val="TableParagraph"/>
              <w:spacing w:before="83"/>
              <w:ind w:left="17"/>
              <w:rPr>
                <w:sz w:val="20"/>
              </w:rPr>
            </w:pPr>
          </w:p>
        </w:tc>
      </w:tr>
      <w:tr w:rsidR="00137649" w14:paraId="7DB604F5" w14:textId="77777777" w:rsidTr="00DD76F8">
        <w:trPr>
          <w:trHeight w:val="243"/>
        </w:trPr>
        <w:tc>
          <w:tcPr>
            <w:tcW w:w="1428" w:type="dxa"/>
            <w:vMerge/>
            <w:tcBorders>
              <w:top w:val="nil"/>
              <w:right w:val="single" w:sz="8" w:space="0" w:color="000000"/>
            </w:tcBorders>
          </w:tcPr>
          <w:p w14:paraId="7A1771D7" w14:textId="77777777" w:rsidR="00137649" w:rsidRDefault="00137649" w:rsidP="00137649">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70774382" w14:textId="77777777" w:rsidR="00137649" w:rsidRDefault="00137649" w:rsidP="00137649">
            <w:pPr>
              <w:pStyle w:val="TableParagraph"/>
              <w:spacing w:before="1" w:line="223" w:lineRule="exact"/>
              <w:ind w:left="19" w:right="1"/>
              <w:rPr>
                <w:b/>
                <w:sz w:val="20"/>
              </w:rPr>
            </w:pPr>
            <w:r>
              <w:rPr>
                <w:b/>
                <w:spacing w:val="-5"/>
                <w:sz w:val="20"/>
              </w:rPr>
              <w:t>Güz</w:t>
            </w:r>
          </w:p>
        </w:tc>
        <w:tc>
          <w:tcPr>
            <w:tcW w:w="2998" w:type="dxa"/>
            <w:tcBorders>
              <w:top w:val="single" w:sz="8" w:space="0" w:color="000000"/>
              <w:left w:val="single" w:sz="8" w:space="0" w:color="000000"/>
              <w:bottom w:val="single" w:sz="8" w:space="0" w:color="000000"/>
              <w:right w:val="single" w:sz="8" w:space="0" w:color="000000"/>
            </w:tcBorders>
            <w:vAlign w:val="center"/>
          </w:tcPr>
          <w:p w14:paraId="2A65BC8D" w14:textId="444AF01A" w:rsidR="00137649" w:rsidRDefault="00137649" w:rsidP="00137649">
            <w:pPr>
              <w:pStyle w:val="TableParagraph"/>
              <w:spacing w:before="1" w:line="223" w:lineRule="exact"/>
              <w:ind w:left="21" w:right="1"/>
              <w:rPr>
                <w:sz w:val="20"/>
              </w:rPr>
            </w:pPr>
            <w:r>
              <w:rPr>
                <w:rFonts w:ascii="Verdana" w:hAnsi="Verdana" w:cs="Arial"/>
                <w:color w:val="000000"/>
                <w:sz w:val="20"/>
                <w:szCs w:val="20"/>
              </w:rPr>
              <w:t>Endodonti Ortodonti İlişkileri</w:t>
            </w:r>
          </w:p>
        </w:tc>
        <w:tc>
          <w:tcPr>
            <w:tcW w:w="845" w:type="dxa"/>
            <w:tcBorders>
              <w:top w:val="single" w:sz="8" w:space="0" w:color="000000"/>
              <w:left w:val="single" w:sz="8" w:space="0" w:color="000000"/>
              <w:bottom w:val="single" w:sz="8" w:space="0" w:color="000000"/>
              <w:right w:val="single" w:sz="8" w:space="0" w:color="000000"/>
            </w:tcBorders>
            <w:vAlign w:val="center"/>
          </w:tcPr>
          <w:p w14:paraId="1BFF3D79" w14:textId="7ED3AE76" w:rsidR="00137649" w:rsidRPr="00DD76F8" w:rsidRDefault="00137649" w:rsidP="00DD76F8">
            <w:pPr>
              <w:pStyle w:val="TableParagraph"/>
              <w:spacing w:before="1" w:line="223" w:lineRule="exact"/>
              <w:ind w:left="19"/>
              <w:rPr>
                <w:sz w:val="20"/>
              </w:rPr>
            </w:pPr>
            <w:r w:rsidRPr="00DD76F8">
              <w:rPr>
                <w:sz w:val="20"/>
              </w:rPr>
              <w:t>1</w:t>
            </w:r>
          </w:p>
        </w:tc>
        <w:tc>
          <w:tcPr>
            <w:tcW w:w="1138" w:type="dxa"/>
            <w:tcBorders>
              <w:top w:val="single" w:sz="8" w:space="0" w:color="000000"/>
              <w:left w:val="single" w:sz="8" w:space="0" w:color="000000"/>
              <w:bottom w:val="single" w:sz="8" w:space="0" w:color="000000"/>
              <w:right w:val="single" w:sz="8" w:space="0" w:color="000000"/>
            </w:tcBorders>
          </w:tcPr>
          <w:p w14:paraId="29E6130A" w14:textId="38C114A2" w:rsidR="00137649" w:rsidRDefault="00137649" w:rsidP="00137649">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7A75366E" w14:textId="62415734" w:rsidR="00137649" w:rsidRDefault="00137649" w:rsidP="00137649">
            <w:pPr>
              <w:pStyle w:val="TableParagraph"/>
              <w:spacing w:before="1" w:line="223" w:lineRule="exact"/>
              <w:ind w:left="17"/>
              <w:rPr>
                <w:sz w:val="20"/>
              </w:rPr>
            </w:pPr>
          </w:p>
        </w:tc>
      </w:tr>
      <w:tr w:rsidR="00137649" w14:paraId="51BF0488" w14:textId="77777777" w:rsidTr="00DD76F8">
        <w:trPr>
          <w:trHeight w:val="243"/>
        </w:trPr>
        <w:tc>
          <w:tcPr>
            <w:tcW w:w="1428" w:type="dxa"/>
            <w:tcBorders>
              <w:top w:val="nil"/>
              <w:right w:val="single" w:sz="8" w:space="0" w:color="000000"/>
            </w:tcBorders>
          </w:tcPr>
          <w:p w14:paraId="22DA0F3B" w14:textId="77777777" w:rsidR="00137649" w:rsidRDefault="00137649" w:rsidP="00137649">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22870076" w14:textId="7946FD11" w:rsidR="00137649" w:rsidRDefault="00137649" w:rsidP="00137649">
            <w:pPr>
              <w:pStyle w:val="TableParagraph"/>
              <w:spacing w:before="1" w:line="223" w:lineRule="exact"/>
              <w:ind w:left="19" w:right="1"/>
              <w:rPr>
                <w:b/>
                <w:spacing w:val="-5"/>
                <w:sz w:val="20"/>
              </w:rPr>
            </w:pPr>
            <w:r>
              <w:rPr>
                <w:b/>
                <w:spacing w:val="-5"/>
                <w:sz w:val="20"/>
              </w:rPr>
              <w:t>Güz</w:t>
            </w:r>
          </w:p>
        </w:tc>
        <w:tc>
          <w:tcPr>
            <w:tcW w:w="2998" w:type="dxa"/>
            <w:tcBorders>
              <w:top w:val="single" w:sz="8" w:space="0" w:color="000000"/>
              <w:left w:val="single" w:sz="8" w:space="0" w:color="000000"/>
              <w:bottom w:val="single" w:sz="8" w:space="0" w:color="000000"/>
              <w:right w:val="single" w:sz="8" w:space="0" w:color="000000"/>
            </w:tcBorders>
            <w:vAlign w:val="center"/>
          </w:tcPr>
          <w:p w14:paraId="302960EC" w14:textId="281DA941" w:rsidR="00137649" w:rsidRDefault="00137649" w:rsidP="00137649">
            <w:pPr>
              <w:pStyle w:val="TableParagraph"/>
              <w:spacing w:before="1" w:line="223" w:lineRule="exact"/>
              <w:ind w:left="21" w:right="1"/>
              <w:rPr>
                <w:rFonts w:ascii="Verdana" w:hAnsi="Verdana" w:cs="Arial"/>
                <w:color w:val="000000"/>
                <w:sz w:val="20"/>
                <w:szCs w:val="20"/>
              </w:rPr>
            </w:pPr>
            <w:r>
              <w:rPr>
                <w:rFonts w:ascii="Verdana" w:hAnsi="Verdana" w:cs="Arial"/>
                <w:color w:val="000000"/>
                <w:sz w:val="20"/>
                <w:szCs w:val="20"/>
              </w:rPr>
              <w:t>Endodontik Komplikasyonlar</w:t>
            </w:r>
          </w:p>
        </w:tc>
        <w:tc>
          <w:tcPr>
            <w:tcW w:w="845" w:type="dxa"/>
            <w:tcBorders>
              <w:top w:val="single" w:sz="8" w:space="0" w:color="000000"/>
              <w:left w:val="single" w:sz="8" w:space="0" w:color="000000"/>
              <w:bottom w:val="single" w:sz="8" w:space="0" w:color="000000"/>
              <w:right w:val="single" w:sz="8" w:space="0" w:color="000000"/>
            </w:tcBorders>
            <w:vAlign w:val="center"/>
          </w:tcPr>
          <w:p w14:paraId="3E77FE19" w14:textId="19D8D76F" w:rsidR="00137649" w:rsidRPr="00DD76F8" w:rsidRDefault="00137649" w:rsidP="00DD76F8">
            <w:pPr>
              <w:pStyle w:val="TableParagraph"/>
              <w:spacing w:before="1" w:line="223" w:lineRule="exact"/>
              <w:ind w:left="19"/>
              <w:rPr>
                <w:sz w:val="20"/>
              </w:rPr>
            </w:pPr>
            <w:r w:rsidRPr="00DD76F8">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1C5BE00C" w14:textId="77777777" w:rsidR="00137649" w:rsidRDefault="00137649" w:rsidP="00137649">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0BAEF378" w14:textId="77777777" w:rsidR="00137649" w:rsidRDefault="00137649" w:rsidP="00137649">
            <w:pPr>
              <w:pStyle w:val="TableParagraph"/>
              <w:spacing w:before="1" w:line="223" w:lineRule="exact"/>
              <w:ind w:left="17"/>
              <w:rPr>
                <w:sz w:val="20"/>
              </w:rPr>
            </w:pPr>
          </w:p>
        </w:tc>
      </w:tr>
    </w:tbl>
    <w:p w14:paraId="4AE91387" w14:textId="77777777" w:rsidR="0016292B" w:rsidRDefault="0016292B"/>
    <w:p w14:paraId="6C51E1E4" w14:textId="77777777" w:rsidR="000A3255" w:rsidRDefault="000A3255"/>
    <w:p w14:paraId="57362C77" w14:textId="77777777" w:rsidR="000A3255" w:rsidRDefault="000A3255"/>
    <w:sectPr w:rsidR="000A3255">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F3007" w14:textId="77777777" w:rsidR="008D1D48" w:rsidRDefault="008D1D48">
      <w:r>
        <w:separator/>
      </w:r>
    </w:p>
  </w:endnote>
  <w:endnote w:type="continuationSeparator" w:id="0">
    <w:p w14:paraId="0B9A4F5F" w14:textId="77777777" w:rsidR="008D1D48" w:rsidRDefault="008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36F1" w14:textId="77777777" w:rsidR="0044540D" w:rsidRDefault="0044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BA02" w14:textId="77777777" w:rsidR="0044540D" w:rsidRDefault="00445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1CDA" w14:textId="77777777" w:rsidR="0044540D" w:rsidRDefault="0044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8B3EC" w14:textId="77777777" w:rsidR="008D1D48" w:rsidRDefault="008D1D48">
      <w:r>
        <w:separator/>
      </w:r>
    </w:p>
  </w:footnote>
  <w:footnote w:type="continuationSeparator" w:id="0">
    <w:p w14:paraId="06C0AFD5" w14:textId="77777777" w:rsidR="008D1D48" w:rsidRDefault="008D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34BF" w14:textId="77777777" w:rsidR="0044540D" w:rsidRDefault="0044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443E" w14:textId="77777777" w:rsidR="009C5C9A" w:rsidRDefault="001D247C">
    <w:pPr>
      <w:pStyle w:val="BodyText"/>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42945BE2" w:rsidR="009C5C9A" w:rsidRDefault="001D247C">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44540D">
                            <w:rPr>
                              <w:color w:val="7E7E7E"/>
                              <w:spacing w:val="-2"/>
                            </w:rPr>
                            <w:t>02</w:t>
                          </w:r>
                          <w:r>
                            <w:rPr>
                              <w:color w:val="7E7E7E"/>
                              <w:spacing w:val="-2"/>
                            </w:rPr>
                            <w:t>.</w:t>
                          </w:r>
                          <w:r w:rsidR="0044540D">
                            <w:rPr>
                              <w:color w:val="7E7E7E"/>
                              <w:spacing w:val="-2"/>
                            </w:rPr>
                            <w:t>05</w:t>
                          </w:r>
                          <w:r>
                            <w:rPr>
                              <w:color w:val="7E7E7E"/>
                              <w:spacing w:val="-2"/>
                            </w:rPr>
                            <w:t>.202</w:t>
                          </w:r>
                          <w:r w:rsidR="0044540D">
                            <w:rPr>
                              <w:color w:val="7E7E7E"/>
                              <w:spacing w:val="-2"/>
                            </w:rPr>
                            <w:t>5</w:t>
                          </w:r>
                        </w:p>
                      </w:txbxContent>
                    </wps:txbx>
                    <wps:bodyPr wrap="square" lIns="0" tIns="0" rIns="0" bIns="0" rtlCol="0">
                      <a:noAutofit/>
                    </wps:bodyPr>
                  </wps:wsp>
                </a:graphicData>
              </a:graphic>
            </wp:anchor>
          </w:drawing>
        </mc:Choice>
        <mc:Fallback>
          <w:pict>
            <v:shapetype w14:anchorId="27879C9D" id="_x0000_t202" coordsize="21600,21600" o:spt="202" path="m,l,21600r21600,l21600,xe">
              <v:stroke joinstyle="miter"/>
              <v:path gradientshapeok="t" o:connecttype="rect"/>
            </v:shapetype>
            <v:shape id="Textbox 1" o:spid="_x0000_s1026" type="#_x0000_t202"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fpgEAAD8DAAAOAAAAZHJzL2Uyb0RvYy54bWysUsGO0zAQvSPxD5bv1M3CblHUdAWsQEgr&#10;WGmXD3Acu7GIPcbjNunfM3bS7gpuiIszzjy/eW9mtreTG9hRR7TgG16t1pxpr6Czft/wH0+f37zn&#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" filled="f" stroked="f">
              <v:textbox inset="0,0,0,0">
                <w:txbxContent>
                  <w:p w14:paraId="674B1611" w14:textId="42945BE2" w:rsidR="009C5C9A" w:rsidRDefault="001D247C">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44540D">
                      <w:rPr>
                        <w:color w:val="7E7E7E"/>
                        <w:spacing w:val="-2"/>
                      </w:rPr>
                      <w:t>02</w:t>
                    </w:r>
                    <w:r>
                      <w:rPr>
                        <w:color w:val="7E7E7E"/>
                        <w:spacing w:val="-2"/>
                      </w:rPr>
                      <w:t>.</w:t>
                    </w:r>
                    <w:r w:rsidR="0044540D">
                      <w:rPr>
                        <w:color w:val="7E7E7E"/>
                        <w:spacing w:val="-2"/>
                      </w:rPr>
                      <w:t>05</w:t>
                    </w:r>
                    <w:r>
                      <w:rPr>
                        <w:color w:val="7E7E7E"/>
                        <w:spacing w:val="-2"/>
                      </w:rPr>
                      <w:t>.202</w:t>
                    </w:r>
                    <w:r w:rsidR="0044540D">
                      <w:rPr>
                        <w:color w:val="7E7E7E"/>
                        <w:spacing w:val="-2"/>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90F4" w14:textId="77777777" w:rsidR="0044540D" w:rsidRDefault="00445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1E0D"/>
    <w:multiLevelType w:val="multilevel"/>
    <w:tmpl w:val="878EC3B2"/>
    <w:lvl w:ilvl="0">
      <w:start w:val="11"/>
      <w:numFmt w:val="decimal"/>
      <w:lvlText w:val="%1"/>
      <w:lvlJc w:val="left"/>
      <w:pPr>
        <w:ind w:left="1353" w:hanging="504"/>
        <w:jc w:val="left"/>
      </w:pPr>
      <w:rPr>
        <w:rFonts w:hint="default"/>
        <w:lang w:val="tr-TR" w:eastAsia="en-US" w:bidi="ar-SA"/>
      </w:rPr>
    </w:lvl>
    <w:lvl w:ilvl="1">
      <w:start w:val="3"/>
      <w:numFmt w:val="decimal"/>
      <w:lvlText w:val="%1.%2."/>
      <w:lvlJc w:val="left"/>
      <w:pPr>
        <w:ind w:left="1353" w:hanging="504"/>
        <w:jc w:val="left"/>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2" w15:restartNumberingAfterBreak="0">
    <w:nsid w:val="679D2D7D"/>
    <w:multiLevelType w:val="multilevel"/>
    <w:tmpl w:val="314A3792"/>
    <w:lvl w:ilvl="0">
      <w:start w:val="6"/>
      <w:numFmt w:val="decimal"/>
      <w:lvlText w:val="%1"/>
      <w:lvlJc w:val="left"/>
      <w:pPr>
        <w:ind w:left="1240" w:hanging="392"/>
        <w:jc w:val="left"/>
      </w:pPr>
      <w:rPr>
        <w:rFonts w:hint="default"/>
        <w:lang w:val="tr-TR" w:eastAsia="en-US" w:bidi="ar-SA"/>
      </w:rPr>
    </w:lvl>
    <w:lvl w:ilvl="1">
      <w:start w:val="2"/>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A3255"/>
    <w:rsid w:val="000D63DC"/>
    <w:rsid w:val="00102BF4"/>
    <w:rsid w:val="00137649"/>
    <w:rsid w:val="0016292B"/>
    <w:rsid w:val="001A6806"/>
    <w:rsid w:val="001D247C"/>
    <w:rsid w:val="0044540D"/>
    <w:rsid w:val="00536E44"/>
    <w:rsid w:val="00544878"/>
    <w:rsid w:val="005D5C7F"/>
    <w:rsid w:val="00866E91"/>
    <w:rsid w:val="008D1D48"/>
    <w:rsid w:val="008E2004"/>
    <w:rsid w:val="009C5C9A"/>
    <w:rsid w:val="00A20E7D"/>
    <w:rsid w:val="00DD4318"/>
    <w:rsid w:val="00DD76F8"/>
    <w:rsid w:val="00F83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849"/>
      <w:jc w:val="both"/>
    </w:pPr>
  </w:style>
  <w:style w:type="paragraph" w:styleId="ListParagraph">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4540D"/>
    <w:pPr>
      <w:tabs>
        <w:tab w:val="center" w:pos="4536"/>
        <w:tab w:val="right" w:pos="9072"/>
      </w:tabs>
    </w:pPr>
  </w:style>
  <w:style w:type="character" w:customStyle="1" w:styleId="HeaderChar">
    <w:name w:val="Header Char"/>
    <w:basedOn w:val="DefaultParagraphFont"/>
    <w:link w:val="Header"/>
    <w:uiPriority w:val="99"/>
    <w:rsid w:val="0044540D"/>
    <w:rPr>
      <w:rFonts w:ascii="Calibri" w:eastAsia="Calibri" w:hAnsi="Calibri" w:cs="Calibri"/>
      <w:lang w:val="tr-TR"/>
    </w:rPr>
  </w:style>
  <w:style w:type="paragraph" w:styleId="Footer">
    <w:name w:val="footer"/>
    <w:basedOn w:val="Normal"/>
    <w:link w:val="FooterChar"/>
    <w:uiPriority w:val="99"/>
    <w:unhideWhenUsed/>
    <w:rsid w:val="0044540D"/>
    <w:pPr>
      <w:tabs>
        <w:tab w:val="center" w:pos="4536"/>
        <w:tab w:val="right" w:pos="9072"/>
      </w:tabs>
    </w:pPr>
  </w:style>
  <w:style w:type="character" w:customStyle="1" w:styleId="FooterChar">
    <w:name w:val="Footer Char"/>
    <w:basedOn w:val="DefaultParagraphFont"/>
    <w:link w:val="Footer"/>
    <w:uiPriority w:val="99"/>
    <w:rsid w:val="0044540D"/>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NETPC</cp:lastModifiedBy>
  <cp:revision>2</cp:revision>
  <dcterms:created xsi:type="dcterms:W3CDTF">2025-10-30T14:28:00Z</dcterms:created>
  <dcterms:modified xsi:type="dcterms:W3CDTF">2025-10-30T14:28:00Z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