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AD48" w14:textId="77777777" w:rsidR="009C5C9A" w:rsidRDefault="00000000">
      <w:pPr>
        <w:pStyle w:val="Heading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687B6212" w14:textId="481DCF2B" w:rsidR="009C5C9A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</w:t>
      </w:r>
      <w:r w:rsidR="00400BA3" w:rsidRPr="00EE7D8F">
        <w:rPr>
          <w:rFonts w:asciiTheme="majorHAnsi" w:hAnsiTheme="majorHAnsi" w:cstheme="majorHAnsi"/>
        </w:rPr>
        <w:t>Cenk Serhan ÖZVEREL</w:t>
      </w:r>
    </w:p>
    <w:p w14:paraId="606E46AC" w14:textId="77777777" w:rsidR="009C5C9A" w:rsidRDefault="009C5C9A">
      <w:pPr>
        <w:pStyle w:val="BodyText"/>
        <w:spacing w:before="144"/>
        <w:ind w:left="0"/>
        <w:jc w:val="left"/>
      </w:pPr>
    </w:p>
    <w:p w14:paraId="019A112D" w14:textId="1098F67F" w:rsidR="009C5C9A" w:rsidRDefault="00000000">
      <w:pPr>
        <w:pStyle w:val="ListParagraph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400BA3" w:rsidRPr="00576984">
        <w:rPr>
          <w:bCs/>
          <w:spacing w:val="-8"/>
        </w:rPr>
        <w:t>Doçent</w:t>
      </w:r>
    </w:p>
    <w:p w14:paraId="0E9192EA" w14:textId="77777777" w:rsidR="009C5C9A" w:rsidRDefault="009C5C9A">
      <w:pPr>
        <w:pStyle w:val="BodyText"/>
        <w:spacing w:before="146"/>
        <w:ind w:left="0"/>
        <w:jc w:val="left"/>
      </w:pPr>
    </w:p>
    <w:p w14:paraId="01BDCAE4" w14:textId="77777777" w:rsidR="009C5C9A" w:rsidRDefault="00000000">
      <w:pPr>
        <w:pStyle w:val="Heading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</w:p>
    <w:p w14:paraId="691D4E6D" w14:textId="77777777" w:rsidR="009C5C9A" w:rsidRDefault="009C5C9A">
      <w:pPr>
        <w:pStyle w:val="BodyText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000000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00000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00000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00000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400BA3" w14:paraId="3684DF86" w14:textId="77777777" w:rsidTr="0093777E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6428CC79" w:rsidR="00400BA3" w:rsidRDefault="00400BA3" w:rsidP="00400BA3">
            <w:pPr>
              <w:pStyle w:val="TableParagraph"/>
              <w:spacing w:line="267" w:lineRule="exact"/>
              <w:jc w:val="left"/>
            </w:pPr>
            <w:r w:rsidRPr="00EE7D8F">
              <w:rPr>
                <w:rFonts w:asciiTheme="majorHAnsi" w:hAnsiTheme="majorHAnsi" w:cstheme="majorHAnsi"/>
              </w:rPr>
              <w:t>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74A2" w14:textId="7A049F48" w:rsidR="00400BA3" w:rsidRDefault="00400BA3" w:rsidP="00400BA3">
            <w:pPr>
              <w:pStyle w:val="TableParagraph"/>
              <w:spacing w:line="267" w:lineRule="exact"/>
              <w:jc w:val="left"/>
            </w:pPr>
            <w:proofErr w:type="spellStart"/>
            <w:r w:rsidRPr="00EE7D8F">
              <w:rPr>
                <w:rFonts w:asciiTheme="majorHAnsi" w:hAnsiTheme="majorHAnsi" w:cstheme="majorHAnsi"/>
              </w:rPr>
              <w:t>Biomedical</w:t>
            </w:r>
            <w:proofErr w:type="spellEnd"/>
            <w:r w:rsidRPr="00EE7D8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E7D8F">
              <w:rPr>
                <w:rFonts w:asciiTheme="majorHAnsi" w:hAnsiTheme="majorHAnsi" w:cstheme="majorHAnsi"/>
              </w:rPr>
              <w:t>Sciences</w:t>
            </w:r>
            <w:proofErr w:type="spellEnd"/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779B4FAE" w:rsidR="00400BA3" w:rsidRDefault="00400BA3" w:rsidP="00400BA3">
            <w:pPr>
              <w:pStyle w:val="TableParagraph"/>
              <w:tabs>
                <w:tab w:val="left" w:pos="1410"/>
              </w:tabs>
              <w:spacing w:line="267" w:lineRule="exact"/>
              <w:jc w:val="left"/>
            </w:pPr>
            <w:proofErr w:type="spellStart"/>
            <w:r w:rsidRPr="00EE7D8F">
              <w:rPr>
                <w:rFonts w:asciiTheme="majorHAnsi" w:hAnsiTheme="majorHAnsi" w:cstheme="majorHAnsi"/>
              </w:rPr>
              <w:t>University</w:t>
            </w:r>
            <w:proofErr w:type="spellEnd"/>
            <w:r w:rsidRPr="00EE7D8F">
              <w:rPr>
                <w:rFonts w:asciiTheme="majorHAnsi" w:hAnsiTheme="majorHAnsi" w:cstheme="majorHAnsi"/>
              </w:rPr>
              <w:t xml:space="preserve"> of Manchester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5CF5A992" w:rsidR="00400BA3" w:rsidRDefault="00400BA3" w:rsidP="00400BA3">
            <w:pPr>
              <w:pStyle w:val="TableParagraph"/>
              <w:spacing w:line="267" w:lineRule="exact"/>
              <w:ind w:left="10" w:right="2"/>
            </w:pPr>
            <w:r>
              <w:t>2013</w:t>
            </w:r>
          </w:p>
        </w:tc>
      </w:tr>
      <w:tr w:rsidR="00400BA3" w14:paraId="79444FC1" w14:textId="77777777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213321E4" w14:textId="7272B5FF" w:rsidR="00400BA3" w:rsidRDefault="00400BA3" w:rsidP="00400BA3">
            <w:pPr>
              <w:pStyle w:val="TableParagraph"/>
              <w:spacing w:before="61"/>
              <w:jc w:val="left"/>
            </w:pPr>
            <w:r>
              <w:t>Yüksek Lisans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7F741" w14:textId="33736F49" w:rsidR="00400BA3" w:rsidRDefault="00400BA3" w:rsidP="00400BA3">
            <w:pPr>
              <w:pStyle w:val="TableParagraph"/>
              <w:spacing w:before="61"/>
              <w:jc w:val="left"/>
            </w:pPr>
            <w:proofErr w:type="spellStart"/>
            <w:r w:rsidRPr="00EE7D8F">
              <w:rPr>
                <w:rFonts w:asciiTheme="majorHAnsi" w:hAnsiTheme="majorHAnsi" w:cstheme="majorHAnsi"/>
              </w:rPr>
              <w:t>Immunology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540C4" w14:textId="299BF18C" w:rsidR="00400BA3" w:rsidRDefault="00400BA3" w:rsidP="00400BA3">
            <w:pPr>
              <w:pStyle w:val="TableParagraph"/>
              <w:spacing w:before="61"/>
              <w:jc w:val="left"/>
            </w:pPr>
            <w:proofErr w:type="spellStart"/>
            <w:r w:rsidRPr="00EE7D8F">
              <w:rPr>
                <w:rFonts w:asciiTheme="majorHAnsi" w:hAnsiTheme="majorHAnsi" w:cstheme="majorHAnsi"/>
              </w:rPr>
              <w:t>Imperial</w:t>
            </w:r>
            <w:proofErr w:type="spellEnd"/>
            <w:r w:rsidRPr="00EE7D8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E7D8F">
              <w:rPr>
                <w:rFonts w:asciiTheme="majorHAnsi" w:hAnsiTheme="majorHAnsi" w:cstheme="majorHAnsi"/>
              </w:rPr>
              <w:t>College</w:t>
            </w:r>
            <w:proofErr w:type="spellEnd"/>
            <w:r w:rsidRPr="00EE7D8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E7D8F">
              <w:rPr>
                <w:rFonts w:asciiTheme="majorHAnsi" w:hAnsiTheme="majorHAnsi" w:cstheme="majorHAnsi"/>
              </w:rPr>
              <w:t>London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21529C56" w14:textId="01DA13A5" w:rsidR="00400BA3" w:rsidRDefault="00400BA3" w:rsidP="00400BA3">
            <w:pPr>
              <w:pStyle w:val="TableParagraph"/>
              <w:spacing w:before="61"/>
              <w:ind w:left="10" w:right="2"/>
            </w:pPr>
            <w:r>
              <w:t>2014</w:t>
            </w:r>
          </w:p>
        </w:tc>
      </w:tr>
      <w:tr w:rsidR="00400BA3" w14:paraId="10199FCD" w14:textId="77777777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227FD8A5" w14:textId="284587D6" w:rsidR="00400BA3" w:rsidRDefault="00400BA3" w:rsidP="00400BA3">
            <w:pPr>
              <w:pStyle w:val="TableParagraph"/>
              <w:spacing w:before="61"/>
              <w:jc w:val="left"/>
            </w:pPr>
            <w:r w:rsidRPr="00EE7D8F">
              <w:rPr>
                <w:rFonts w:asciiTheme="majorHAnsi" w:hAnsiTheme="majorHAnsi" w:cstheme="majorHAnsi"/>
              </w:rP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0364" w14:textId="091A94D0" w:rsidR="00400BA3" w:rsidRDefault="00400BA3" w:rsidP="00400BA3">
            <w:pPr>
              <w:pStyle w:val="TableParagraph"/>
              <w:spacing w:before="61"/>
              <w:jc w:val="left"/>
            </w:pPr>
            <w:r>
              <w:t>Mikrobiyoloji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9D7D0" w14:textId="36D9527E" w:rsidR="00400BA3" w:rsidRDefault="00863698" w:rsidP="00400BA3">
            <w:pPr>
              <w:pStyle w:val="TableParagraph"/>
              <w:spacing w:before="61"/>
              <w:ind w:left="111"/>
              <w:jc w:val="left"/>
            </w:pPr>
            <w:r>
              <w:t xml:space="preserve">Ege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65192126" w14:textId="7EA6C2FB" w:rsidR="00400BA3" w:rsidRDefault="00400BA3" w:rsidP="00400BA3">
            <w:pPr>
              <w:pStyle w:val="TableParagraph"/>
              <w:spacing w:before="61"/>
              <w:ind w:left="10" w:right="2"/>
            </w:pPr>
            <w:r>
              <w:t>2018</w:t>
            </w:r>
          </w:p>
        </w:tc>
      </w:tr>
    </w:tbl>
    <w:p w14:paraId="42142BA7" w14:textId="77777777" w:rsidR="009C5C9A" w:rsidRDefault="009C5C9A">
      <w:pPr>
        <w:pStyle w:val="BodyText"/>
        <w:spacing w:before="11"/>
        <w:ind w:left="0"/>
        <w:jc w:val="left"/>
        <w:rPr>
          <w:b/>
        </w:rPr>
      </w:pPr>
    </w:p>
    <w:p w14:paraId="1ADB77A4" w14:textId="77777777" w:rsidR="009C5C9A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BodyText"/>
        <w:spacing w:before="10"/>
        <w:ind w:left="0"/>
        <w:jc w:val="left"/>
        <w:rPr>
          <w:b/>
        </w:rPr>
      </w:pPr>
    </w:p>
    <w:p w14:paraId="37C2B1D1" w14:textId="77777777" w:rsidR="00400BA3" w:rsidRPr="00400BA3" w:rsidRDefault="00000000" w:rsidP="00400BA3">
      <w:pPr>
        <w:pStyle w:val="ListParagraph"/>
        <w:numPr>
          <w:ilvl w:val="1"/>
          <w:numId w:val="3"/>
        </w:numPr>
        <w:tabs>
          <w:tab w:val="left" w:pos="1237"/>
        </w:tabs>
        <w:rPr>
          <w:bCs/>
          <w:spacing w:val="-3"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Danışman(</w:t>
      </w:r>
      <w:proofErr w:type="spellStart"/>
      <w:proofErr w:type="gramEnd"/>
      <w:r>
        <w:rPr>
          <w:b/>
        </w:rPr>
        <w:t>lar</w:t>
      </w:r>
      <w:proofErr w:type="spellEnd"/>
      <w:r>
        <w:rPr>
          <w:b/>
        </w:rPr>
        <w:t>)ı:</w:t>
      </w:r>
      <w:r>
        <w:rPr>
          <w:b/>
          <w:spacing w:val="-3"/>
        </w:rPr>
        <w:t xml:space="preserve"> </w:t>
      </w:r>
      <w:r w:rsidR="00400BA3" w:rsidRPr="00400BA3">
        <w:rPr>
          <w:bCs/>
          <w:spacing w:val="-3"/>
        </w:rPr>
        <w:t>MEME KANSERİNE KARŞI HER2/</w:t>
      </w:r>
      <w:proofErr w:type="spellStart"/>
      <w:r w:rsidR="00400BA3" w:rsidRPr="00400BA3">
        <w:rPr>
          <w:bCs/>
          <w:spacing w:val="-3"/>
        </w:rPr>
        <w:t>Neu</w:t>
      </w:r>
      <w:proofErr w:type="spellEnd"/>
      <w:r w:rsidR="00400BA3" w:rsidRPr="00400BA3">
        <w:rPr>
          <w:bCs/>
          <w:spacing w:val="-3"/>
        </w:rPr>
        <w:t xml:space="preserve"> ANTİJENİ VE</w:t>
      </w:r>
    </w:p>
    <w:p w14:paraId="071C6017" w14:textId="4A1A42E8" w:rsidR="009C5C9A" w:rsidRPr="00400BA3" w:rsidRDefault="00400BA3" w:rsidP="00400BA3">
      <w:pPr>
        <w:tabs>
          <w:tab w:val="left" w:pos="1237"/>
        </w:tabs>
        <w:ind w:left="848"/>
        <w:rPr>
          <w:bCs/>
          <w:spacing w:val="-3"/>
        </w:rPr>
      </w:pPr>
      <w:r w:rsidRPr="00400BA3">
        <w:rPr>
          <w:bCs/>
          <w:spacing w:val="-3"/>
        </w:rPr>
        <w:t xml:space="preserve">SAPONİN ADJUVANI İÇEREN AŞI KOMBİNASYONUNUN GELİŞTİRİLMESİ (Prof. Dr. İsmail </w:t>
      </w:r>
      <w:proofErr w:type="spellStart"/>
      <w:r w:rsidRPr="00400BA3">
        <w:rPr>
          <w:bCs/>
          <w:spacing w:val="-3"/>
        </w:rPr>
        <w:t>Karaboz</w:t>
      </w:r>
      <w:proofErr w:type="spellEnd"/>
      <w:r w:rsidRPr="00400BA3">
        <w:rPr>
          <w:bCs/>
          <w:spacing w:val="-3"/>
        </w:rPr>
        <w:t>)</w:t>
      </w:r>
    </w:p>
    <w:p w14:paraId="4D9EA56E" w14:textId="77777777" w:rsidR="00F83AE3" w:rsidRDefault="00F83AE3" w:rsidP="00F83AE3">
      <w:pPr>
        <w:pStyle w:val="ListParagraph"/>
        <w:tabs>
          <w:tab w:val="left" w:pos="1237"/>
        </w:tabs>
        <w:spacing w:before="0"/>
        <w:ind w:left="1237"/>
      </w:pPr>
    </w:p>
    <w:p w14:paraId="669F072E" w14:textId="77777777" w:rsidR="009C5C9A" w:rsidRDefault="00000000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13DCD426" w14:textId="744BBB46" w:rsidR="009C5C9A" w:rsidRDefault="00000000">
      <w:pPr>
        <w:pStyle w:val="BodyText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400BA3">
        <w:rPr>
          <w:spacing w:val="-5"/>
        </w:rPr>
        <w:t>20.09.2020</w:t>
      </w:r>
    </w:p>
    <w:p w14:paraId="19C3647D" w14:textId="77777777" w:rsidR="009C5C9A" w:rsidRDefault="009C5C9A">
      <w:pPr>
        <w:pStyle w:val="BodyText"/>
        <w:spacing w:before="10"/>
        <w:ind w:left="0"/>
        <w:jc w:val="left"/>
      </w:pPr>
    </w:p>
    <w:p w14:paraId="3819E567" w14:textId="1E53AD71" w:rsidR="009C5C9A" w:rsidRDefault="00000000" w:rsidP="00F83AE3">
      <w:pPr>
        <w:pStyle w:val="BodyText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  <w:r w:rsidR="00400BA3">
        <w:rPr>
          <w:spacing w:val="-4"/>
        </w:rPr>
        <w:t>10.11.2022</w:t>
      </w:r>
    </w:p>
    <w:p w14:paraId="3B856CF7" w14:textId="77777777" w:rsidR="00F83AE3" w:rsidRDefault="00F83AE3" w:rsidP="00F83AE3">
      <w:pPr>
        <w:pStyle w:val="BodyText"/>
        <w:spacing w:before="0"/>
        <w:jc w:val="left"/>
      </w:pPr>
    </w:p>
    <w:p w14:paraId="54827D1A" w14:textId="1D301289" w:rsidR="009C5C9A" w:rsidRDefault="00000000">
      <w:pPr>
        <w:pStyle w:val="BodyText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</w:p>
    <w:p w14:paraId="2D0642BC" w14:textId="77777777" w:rsidR="009C5C9A" w:rsidRDefault="009C5C9A">
      <w:pPr>
        <w:pStyle w:val="BodyText"/>
        <w:spacing w:before="10"/>
        <w:ind w:left="0"/>
        <w:jc w:val="left"/>
      </w:pPr>
    </w:p>
    <w:p w14:paraId="643AFC8A" w14:textId="77777777" w:rsidR="009C5C9A" w:rsidRDefault="00000000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05F98A8E" w14:textId="754169C7" w:rsidR="009C5C9A" w:rsidRPr="00187BA1" w:rsidRDefault="00400BA3" w:rsidP="00187BA1">
      <w:pPr>
        <w:pStyle w:val="ListParagraph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Yüksek Lisans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51451E8F" w14:textId="44221881" w:rsidR="009C5C9A" w:rsidRDefault="00187BA1" w:rsidP="00187BA1">
      <w:pPr>
        <w:pStyle w:val="ListParagraph"/>
        <w:numPr>
          <w:ilvl w:val="2"/>
          <w:numId w:val="2"/>
        </w:numPr>
        <w:tabs>
          <w:tab w:val="left" w:pos="1711"/>
        </w:tabs>
        <w:spacing w:line="360" w:lineRule="auto"/>
        <w:ind w:right="422"/>
      </w:pPr>
      <w:proofErr w:type="spellStart"/>
      <w:r>
        <w:t>Antibiotic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in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</w:t>
      </w:r>
      <w:proofErr w:type="spellStart"/>
      <w:r>
        <w:t>Isolates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 in a </w:t>
      </w:r>
      <w:proofErr w:type="spellStart"/>
      <w:r>
        <w:t>Hospital</w:t>
      </w:r>
      <w:proofErr w:type="spellEnd"/>
      <w:r>
        <w:t xml:space="preserve"> in </w:t>
      </w:r>
      <w:proofErr w:type="spellStart"/>
      <w:r>
        <w:t>Baghdad</w:t>
      </w:r>
      <w:proofErr w:type="spellEnd"/>
      <w:r>
        <w:t xml:space="preserve">, </w:t>
      </w:r>
      <w:proofErr w:type="spellStart"/>
      <w:r>
        <w:t>Iraq</w:t>
      </w:r>
      <w:proofErr w:type="spellEnd"/>
      <w:r>
        <w:t xml:space="preserve">: A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(Sarah </w:t>
      </w:r>
      <w:proofErr w:type="spellStart"/>
      <w:r>
        <w:t>Mohammed</w:t>
      </w:r>
      <w:proofErr w:type="spellEnd"/>
      <w:r>
        <w:t xml:space="preserve"> Aziz)</w:t>
      </w:r>
    </w:p>
    <w:p w14:paraId="4D0CF160" w14:textId="6C84CD83" w:rsidR="00187BA1" w:rsidRDefault="00187BA1" w:rsidP="00187BA1">
      <w:pPr>
        <w:pStyle w:val="ListParagraph"/>
        <w:numPr>
          <w:ilvl w:val="2"/>
          <w:numId w:val="2"/>
        </w:numPr>
        <w:tabs>
          <w:tab w:val="left" w:pos="1711"/>
        </w:tabs>
        <w:spacing w:line="360" w:lineRule="auto"/>
        <w:ind w:right="422"/>
      </w:pPr>
      <w:r w:rsidRPr="00187BA1">
        <w:t>INVESTIGATION OF THE RELATIONSHIP BETWEEN BIOFILM</w:t>
      </w:r>
      <w:r>
        <w:t xml:space="preserve"> </w:t>
      </w:r>
      <w:r w:rsidRPr="00187BA1">
        <w:t>FORMATION OF PROTEUS MIRABILIS ISOLATES FROM</w:t>
      </w:r>
      <w:r>
        <w:t xml:space="preserve"> </w:t>
      </w:r>
      <w:r w:rsidRPr="00187BA1">
        <w:t xml:space="preserve">URINE SAMPLES WITH </w:t>
      </w:r>
      <w:proofErr w:type="spellStart"/>
      <w:r w:rsidRPr="00187BA1">
        <w:t>pmfA</w:t>
      </w:r>
      <w:proofErr w:type="spellEnd"/>
      <w:r w:rsidRPr="00187BA1">
        <w:t xml:space="preserve"> AND </w:t>
      </w:r>
      <w:proofErr w:type="spellStart"/>
      <w:r w:rsidRPr="00187BA1">
        <w:t>mrpA</w:t>
      </w:r>
      <w:proofErr w:type="spellEnd"/>
      <w:r w:rsidRPr="00187BA1">
        <w:t xml:space="preserve"> GENES</w:t>
      </w:r>
      <w:r>
        <w:t xml:space="preserve"> (Abdullah </w:t>
      </w:r>
      <w:proofErr w:type="spellStart"/>
      <w:r>
        <w:t>Mohammed</w:t>
      </w:r>
      <w:proofErr w:type="spellEnd"/>
      <w:r>
        <w:t xml:space="preserve"> </w:t>
      </w:r>
      <w:proofErr w:type="spellStart"/>
      <w:r>
        <w:t>Saleem</w:t>
      </w:r>
      <w:proofErr w:type="spellEnd"/>
      <w:r>
        <w:t>)</w:t>
      </w:r>
    </w:p>
    <w:p w14:paraId="7FD49790" w14:textId="46D8A843" w:rsidR="00187BA1" w:rsidRDefault="00187BA1" w:rsidP="00187BA1">
      <w:pPr>
        <w:pStyle w:val="ListParagraph"/>
        <w:numPr>
          <w:ilvl w:val="2"/>
          <w:numId w:val="2"/>
        </w:numPr>
        <w:tabs>
          <w:tab w:val="left" w:pos="1711"/>
        </w:tabs>
        <w:spacing w:line="360" w:lineRule="auto"/>
        <w:ind w:right="422"/>
      </w:pPr>
      <w:r>
        <w:t>MOLECULAR STUDY OF VIRULENCE FACTORS OF STREPTOCOCCUS PNEUMONIA RELATED TO UPPER RESPIRATORY SYSTEM INFECTIONS (</w:t>
      </w:r>
      <w:proofErr w:type="spellStart"/>
      <w:r>
        <w:t>Rand</w:t>
      </w:r>
      <w:proofErr w:type="spellEnd"/>
      <w:r>
        <w:t xml:space="preserve"> </w:t>
      </w:r>
      <w:proofErr w:type="spellStart"/>
      <w:r>
        <w:t>Jalal</w:t>
      </w:r>
      <w:proofErr w:type="spellEnd"/>
      <w:r>
        <w:t xml:space="preserve"> </w:t>
      </w:r>
      <w:proofErr w:type="spellStart"/>
      <w:r>
        <w:t>Ameen</w:t>
      </w:r>
      <w:proofErr w:type="spellEnd"/>
      <w:r>
        <w:t>)</w:t>
      </w:r>
    </w:p>
    <w:p w14:paraId="453248F1" w14:textId="49052E6C" w:rsidR="00187BA1" w:rsidRDefault="00883777" w:rsidP="00187BA1">
      <w:pPr>
        <w:pStyle w:val="ListParagraph"/>
        <w:numPr>
          <w:ilvl w:val="2"/>
          <w:numId w:val="2"/>
        </w:numPr>
        <w:tabs>
          <w:tab w:val="left" w:pos="1711"/>
        </w:tabs>
        <w:spacing w:line="360" w:lineRule="auto"/>
        <w:ind w:right="422"/>
      </w:pPr>
      <w:r w:rsidRPr="00883777">
        <w:t>EVALUATION OF THE EFFECT OF DETERMINED ANTIVIRALS AND MONOCLONAL ANTIBODIES AGAINST EBOLA INFECTION (</w:t>
      </w:r>
      <w:proofErr w:type="spellStart"/>
      <w:r w:rsidRPr="00883777">
        <w:t>Kweaata</w:t>
      </w:r>
      <w:proofErr w:type="spellEnd"/>
      <w:r w:rsidRPr="00883777">
        <w:t xml:space="preserve"> </w:t>
      </w:r>
      <w:proofErr w:type="spellStart"/>
      <w:r w:rsidRPr="00883777">
        <w:t>Leemu</w:t>
      </w:r>
      <w:proofErr w:type="spellEnd"/>
      <w:r w:rsidRPr="00883777">
        <w:t xml:space="preserve"> </w:t>
      </w:r>
      <w:proofErr w:type="spellStart"/>
      <w:r w:rsidRPr="00883777">
        <w:t>Bomossee</w:t>
      </w:r>
      <w:proofErr w:type="spellEnd"/>
      <w:r w:rsidRPr="00883777">
        <w:t xml:space="preserve">) </w:t>
      </w:r>
    </w:p>
    <w:p w14:paraId="3BA8E837" w14:textId="68DB792F" w:rsidR="00883777" w:rsidRPr="00883777" w:rsidRDefault="00883777" w:rsidP="00883777">
      <w:pPr>
        <w:pStyle w:val="ListParagraph"/>
        <w:numPr>
          <w:ilvl w:val="2"/>
          <w:numId w:val="2"/>
        </w:numPr>
        <w:tabs>
          <w:tab w:val="left" w:pos="1711"/>
        </w:tabs>
        <w:spacing w:line="360" w:lineRule="auto"/>
        <w:ind w:right="422"/>
      </w:pPr>
      <w:r>
        <w:t xml:space="preserve">IN SILICO ANALYSIS OF THE EFFECTIVENESS OF VARIOUS ANTIVIRALS AGAINST </w:t>
      </w:r>
      <w:r>
        <w:lastRenderedPageBreak/>
        <w:t>SEXUALLY TRANSMITTED DISEASE VIRUSES (</w:t>
      </w:r>
      <w:proofErr w:type="spellStart"/>
      <w:r>
        <w:t>Ibrahim</w:t>
      </w:r>
      <w:proofErr w:type="spellEnd"/>
      <w:r>
        <w:t xml:space="preserve"> </w:t>
      </w:r>
      <w:proofErr w:type="spellStart"/>
      <w:r>
        <w:t>Konneh</w:t>
      </w:r>
      <w:proofErr w:type="spellEnd"/>
      <w:r>
        <w:t>)</w:t>
      </w:r>
    </w:p>
    <w:p w14:paraId="63B23DE5" w14:textId="77777777" w:rsidR="009C5C9A" w:rsidRDefault="009C5C9A">
      <w:pPr>
        <w:pStyle w:val="BodyText"/>
        <w:spacing w:before="11"/>
        <w:ind w:left="0"/>
        <w:jc w:val="left"/>
      </w:pPr>
    </w:p>
    <w:p w14:paraId="0DA6933D" w14:textId="77777777" w:rsidR="00187BA1" w:rsidRPr="00187BA1" w:rsidRDefault="00400BA3" w:rsidP="00187BA1">
      <w:pPr>
        <w:pStyle w:val="ListParagraph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0D2F7D55" w14:textId="77777777" w:rsidR="00187BA1" w:rsidRPr="00187BA1" w:rsidRDefault="00187BA1" w:rsidP="00187BA1">
      <w:pPr>
        <w:pStyle w:val="ListParagraph"/>
        <w:tabs>
          <w:tab w:val="left" w:pos="1237"/>
        </w:tabs>
        <w:spacing w:before="0"/>
        <w:ind w:left="1237"/>
        <w:rPr>
          <w:b/>
        </w:rPr>
      </w:pPr>
    </w:p>
    <w:p w14:paraId="0FCCC2A3" w14:textId="63D3346D" w:rsidR="00187BA1" w:rsidRPr="008C3E05" w:rsidRDefault="00400BA3" w:rsidP="008C3E05">
      <w:pPr>
        <w:pStyle w:val="ListParagraph"/>
        <w:numPr>
          <w:ilvl w:val="2"/>
          <w:numId w:val="2"/>
        </w:numPr>
        <w:tabs>
          <w:tab w:val="left" w:pos="1237"/>
        </w:tabs>
        <w:spacing w:before="0"/>
        <w:rPr>
          <w:b/>
        </w:rPr>
      </w:pPr>
      <w:r w:rsidRPr="00400BA3">
        <w:t xml:space="preserve">İki farklı uçucu yağ ile karıştırılmış kalsiyum </w:t>
      </w:r>
      <w:proofErr w:type="spellStart"/>
      <w:r w:rsidRPr="00400BA3">
        <w:t>hidroksit'in</w:t>
      </w:r>
      <w:proofErr w:type="spellEnd"/>
      <w:r w:rsidRPr="00400BA3">
        <w:t xml:space="preserve"> antimikrobiyal ve </w:t>
      </w:r>
      <w:proofErr w:type="spellStart"/>
      <w:r w:rsidRPr="00400BA3">
        <w:t>antifungal</w:t>
      </w:r>
      <w:proofErr w:type="spellEnd"/>
      <w:r w:rsidRPr="00400BA3">
        <w:t xml:space="preserve"> etkinliklerinin değerlendirilmesi</w:t>
      </w:r>
      <w:r>
        <w:t xml:space="preserve"> (</w:t>
      </w:r>
      <w:proofErr w:type="spellStart"/>
      <w:r>
        <w:t>Gokalp</w:t>
      </w:r>
      <w:proofErr w:type="spellEnd"/>
      <w:r>
        <w:t xml:space="preserve"> Coşan)</w:t>
      </w:r>
    </w:p>
    <w:p w14:paraId="548CD6F2" w14:textId="756B6676" w:rsidR="00187BA1" w:rsidRDefault="00187BA1" w:rsidP="00187BA1">
      <w:pPr>
        <w:pStyle w:val="ListParagraph"/>
        <w:numPr>
          <w:ilvl w:val="2"/>
          <w:numId w:val="2"/>
        </w:numPr>
        <w:spacing w:line="360" w:lineRule="auto"/>
        <w:sectPr w:rsidR="00187B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  <w:r w:rsidRPr="00187BA1">
        <w:t>A NEW BENZOXAZOLE DERIVATIVE: ANTIMICROBIAL POTENTIAL OF 3-IMIDAZOLYLMETHYLBENZOXAZOL-2-ONE</w:t>
      </w:r>
      <w:r>
        <w:t xml:space="preserve"> (</w:t>
      </w:r>
      <w:proofErr w:type="spellStart"/>
      <w:r>
        <w:t>Ibrahim</w:t>
      </w:r>
      <w:proofErr w:type="spellEnd"/>
      <w:r>
        <w:t xml:space="preserve"> </w:t>
      </w:r>
      <w:proofErr w:type="spellStart"/>
      <w:r>
        <w:t>Konneh</w:t>
      </w:r>
      <w:proofErr w:type="spellEnd"/>
      <w:r>
        <w:t>)</w:t>
      </w:r>
    </w:p>
    <w:p w14:paraId="4DD2C1EC" w14:textId="77777777" w:rsidR="009C5C9A" w:rsidRDefault="009C5C9A">
      <w:pPr>
        <w:pStyle w:val="BodyText"/>
        <w:spacing w:before="13"/>
        <w:ind w:left="0"/>
        <w:jc w:val="left"/>
      </w:pPr>
    </w:p>
    <w:p w14:paraId="2966533A" w14:textId="77777777" w:rsidR="009C5C9A" w:rsidRDefault="00000000">
      <w:pPr>
        <w:pStyle w:val="Heading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BodyText"/>
        <w:spacing w:before="144"/>
        <w:ind w:left="0"/>
        <w:jc w:val="left"/>
        <w:rPr>
          <w:b/>
        </w:rPr>
      </w:pPr>
    </w:p>
    <w:p w14:paraId="750B16D2" w14:textId="5E819822" w:rsidR="009C5C9A" w:rsidRPr="008C3E05" w:rsidRDefault="00000000" w:rsidP="008C3E05">
      <w:pPr>
        <w:pStyle w:val="ListParagraph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</w:t>
      </w:r>
      <w:proofErr w:type="spellStart"/>
      <w:proofErr w:type="gramStart"/>
      <w:r>
        <w:rPr>
          <w:b/>
          <w:spacing w:val="-2"/>
        </w:rPr>
        <w:t>SCI,SSCI</w:t>
      </w:r>
      <w:proofErr w:type="gramEnd"/>
      <w:r>
        <w:rPr>
          <w:b/>
          <w:spacing w:val="-2"/>
        </w:rPr>
        <w:t>,</w:t>
      </w:r>
      <w:proofErr w:type="gramStart"/>
      <w:r>
        <w:rPr>
          <w:b/>
          <w:spacing w:val="-2"/>
        </w:rPr>
        <w:t>AHCI,ESCI</w:t>
      </w:r>
      <w:proofErr w:type="gramEnd"/>
      <w:r>
        <w:rPr>
          <w:b/>
          <w:spacing w:val="-2"/>
        </w:rPr>
        <w:t>,Scopus</w:t>
      </w:r>
      <w:proofErr w:type="spellEnd"/>
      <w:r>
        <w:rPr>
          <w:b/>
          <w:spacing w:val="-2"/>
        </w:rPr>
        <w:t>)</w:t>
      </w:r>
    </w:p>
    <w:p w14:paraId="315B7FD2" w14:textId="77777777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883777">
        <w:t>Bağkur</w:t>
      </w:r>
      <w:proofErr w:type="spellEnd"/>
      <w:r w:rsidRPr="00883777">
        <w:t xml:space="preserve"> C., </w:t>
      </w:r>
      <w:proofErr w:type="spellStart"/>
      <w:r w:rsidRPr="00883777">
        <w:t>Özverel</w:t>
      </w:r>
      <w:proofErr w:type="spellEnd"/>
      <w:r w:rsidRPr="00883777">
        <w:t xml:space="preserve"> C.S., Erdağ E. </w:t>
      </w:r>
      <w:proofErr w:type="spellStart"/>
      <w:r w:rsidRPr="00883777">
        <w:rPr>
          <w:i/>
          <w:iCs/>
        </w:rPr>
        <w:t>In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silico</w:t>
      </w:r>
      <w:proofErr w:type="spellEnd"/>
      <w:r w:rsidRPr="00883777">
        <w:rPr>
          <w:i/>
          <w:iCs/>
        </w:rPr>
        <w:t xml:space="preserve"> Evaluation of Marine </w:t>
      </w:r>
      <w:proofErr w:type="spellStart"/>
      <w:r w:rsidRPr="00883777">
        <w:rPr>
          <w:i/>
          <w:iCs/>
        </w:rPr>
        <w:t>Phage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Tail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Proteins</w:t>
      </w:r>
      <w:proofErr w:type="spellEnd"/>
      <w:r w:rsidRPr="00883777">
        <w:rPr>
          <w:i/>
          <w:iCs/>
        </w:rPr>
        <w:t xml:space="preserve"> as </w:t>
      </w:r>
      <w:proofErr w:type="spellStart"/>
      <w:r w:rsidRPr="00883777">
        <w:rPr>
          <w:i/>
          <w:iCs/>
        </w:rPr>
        <w:t>Inhibitors</w:t>
      </w:r>
      <w:proofErr w:type="spellEnd"/>
      <w:r w:rsidRPr="00883777">
        <w:rPr>
          <w:i/>
          <w:iCs/>
        </w:rPr>
        <w:t xml:space="preserve"> of β-</w:t>
      </w:r>
      <w:proofErr w:type="spellStart"/>
      <w:r w:rsidRPr="00883777">
        <w:rPr>
          <w:i/>
          <w:iCs/>
        </w:rPr>
        <w:t>Lactamases</w:t>
      </w:r>
      <w:proofErr w:type="spellEnd"/>
      <w:r w:rsidRPr="00883777">
        <w:rPr>
          <w:i/>
          <w:iCs/>
        </w:rPr>
        <w:t xml:space="preserve">: A </w:t>
      </w:r>
      <w:proofErr w:type="spellStart"/>
      <w:r w:rsidRPr="00883777">
        <w:rPr>
          <w:i/>
          <w:iCs/>
        </w:rPr>
        <w:t>Novel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Approach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to</w:t>
      </w:r>
      <w:proofErr w:type="spellEnd"/>
      <w:r w:rsidRPr="00883777">
        <w:rPr>
          <w:i/>
          <w:iCs/>
        </w:rPr>
        <w:t xml:space="preserve"> Combat </w:t>
      </w:r>
      <w:proofErr w:type="spellStart"/>
      <w:r w:rsidRPr="00883777">
        <w:rPr>
          <w:i/>
          <w:iCs/>
        </w:rPr>
        <w:t>Antibiotic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Resistance</w:t>
      </w:r>
      <w:proofErr w:type="spellEnd"/>
      <w:r w:rsidRPr="00883777">
        <w:t xml:space="preserve">. </w:t>
      </w:r>
      <w:proofErr w:type="spellStart"/>
      <w:r w:rsidRPr="00883777">
        <w:rPr>
          <w:b/>
          <w:bCs/>
        </w:rPr>
        <w:t>Indian</w:t>
      </w:r>
      <w:proofErr w:type="spellEnd"/>
      <w:r w:rsidRPr="00883777">
        <w:rPr>
          <w:b/>
          <w:bCs/>
        </w:rPr>
        <w:t xml:space="preserve"> </w:t>
      </w:r>
      <w:proofErr w:type="spellStart"/>
      <w:r w:rsidRPr="00883777">
        <w:rPr>
          <w:b/>
          <w:bCs/>
        </w:rPr>
        <w:t>Journal</w:t>
      </w:r>
      <w:proofErr w:type="spellEnd"/>
      <w:r w:rsidRPr="00883777">
        <w:rPr>
          <w:b/>
          <w:bCs/>
        </w:rPr>
        <w:t xml:space="preserve"> of </w:t>
      </w:r>
      <w:proofErr w:type="spellStart"/>
      <w:r w:rsidRPr="00883777">
        <w:rPr>
          <w:b/>
          <w:bCs/>
        </w:rPr>
        <w:t>Microbiology</w:t>
      </w:r>
      <w:proofErr w:type="spellEnd"/>
      <w:r w:rsidRPr="00883777">
        <w:t xml:space="preserve">, 2026. </w:t>
      </w:r>
    </w:p>
    <w:p w14:paraId="4F1AB3FB" w14:textId="0F5231A5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883777">
        <w:t>Ame</w:t>
      </w:r>
      <w:proofErr w:type="spellEnd"/>
      <w:r w:rsidRPr="00883777">
        <w:t xml:space="preserve"> I.A., Umar A.I., </w:t>
      </w:r>
      <w:r w:rsidRPr="00883777">
        <w:rPr>
          <w:b/>
          <w:bCs/>
        </w:rPr>
        <w:t>ÖZVEREL C.S.</w:t>
      </w:r>
      <w:r w:rsidRPr="00883777">
        <w:t xml:space="preserve">, </w:t>
      </w:r>
      <w:proofErr w:type="spellStart"/>
      <w:r w:rsidRPr="00883777">
        <w:t>Şanlıdağ</w:t>
      </w:r>
      <w:proofErr w:type="spellEnd"/>
      <w:r w:rsidRPr="00883777">
        <w:t xml:space="preserve"> E., </w:t>
      </w:r>
      <w:proofErr w:type="spellStart"/>
      <w:r w:rsidRPr="00883777">
        <w:t>Seyer</w:t>
      </w:r>
      <w:proofErr w:type="spellEnd"/>
      <w:r w:rsidRPr="00883777">
        <w:t xml:space="preserve"> A., Al-</w:t>
      </w:r>
      <w:proofErr w:type="spellStart"/>
      <w:r w:rsidRPr="00883777">
        <w:t>Turjman</w:t>
      </w:r>
      <w:proofErr w:type="spellEnd"/>
      <w:r w:rsidRPr="00883777">
        <w:t xml:space="preserve"> F., et al. A </w:t>
      </w:r>
      <w:proofErr w:type="spellStart"/>
      <w:r w:rsidRPr="00883777">
        <w:t>new</w:t>
      </w:r>
      <w:proofErr w:type="spellEnd"/>
      <w:r w:rsidRPr="00883777">
        <w:t xml:space="preserve"> </w:t>
      </w:r>
      <w:proofErr w:type="spellStart"/>
      <w:r w:rsidRPr="00883777">
        <w:t>era</w:t>
      </w:r>
      <w:proofErr w:type="spellEnd"/>
      <w:r w:rsidRPr="00883777">
        <w:t xml:space="preserve"> in </w:t>
      </w:r>
      <w:proofErr w:type="spellStart"/>
      <w:r w:rsidRPr="00883777">
        <w:t>identification</w:t>
      </w:r>
      <w:proofErr w:type="spellEnd"/>
      <w:r w:rsidRPr="00883777">
        <w:t xml:space="preserve"> of </w:t>
      </w:r>
      <w:proofErr w:type="spellStart"/>
      <w:r w:rsidRPr="00883777">
        <w:t>tick</w:t>
      </w:r>
      <w:proofErr w:type="spellEnd"/>
      <w:r w:rsidRPr="00883777">
        <w:t xml:space="preserve"> </w:t>
      </w:r>
      <w:proofErr w:type="spellStart"/>
      <w:r w:rsidRPr="00883777">
        <w:t>genera</w:t>
      </w:r>
      <w:proofErr w:type="spellEnd"/>
      <w:r w:rsidRPr="00883777">
        <w:t xml:space="preserve">; </w:t>
      </w:r>
      <w:proofErr w:type="spellStart"/>
      <w:r w:rsidRPr="00883777">
        <w:t>artificial</w:t>
      </w:r>
      <w:proofErr w:type="spellEnd"/>
      <w:r w:rsidRPr="00883777">
        <w:t xml:space="preserve"> </w:t>
      </w:r>
      <w:proofErr w:type="spellStart"/>
      <w:r w:rsidRPr="00883777">
        <w:t>intelligence</w:t>
      </w:r>
      <w:proofErr w:type="spellEnd"/>
      <w:r w:rsidRPr="00883777">
        <w:t xml:space="preserve"> </w:t>
      </w:r>
      <w:proofErr w:type="spellStart"/>
      <w:r w:rsidRPr="00883777">
        <w:t>for</w:t>
      </w:r>
      <w:proofErr w:type="spellEnd"/>
      <w:r w:rsidRPr="00883777">
        <w:t xml:space="preserve"> </w:t>
      </w:r>
      <w:proofErr w:type="spellStart"/>
      <w:r w:rsidRPr="00883777">
        <w:t>precision</w:t>
      </w:r>
      <w:proofErr w:type="spellEnd"/>
      <w:r w:rsidRPr="00883777">
        <w:t xml:space="preserve"> </w:t>
      </w:r>
      <w:proofErr w:type="spellStart"/>
      <w:r w:rsidRPr="00883777">
        <w:t>and</w:t>
      </w:r>
      <w:proofErr w:type="spellEnd"/>
      <w:r w:rsidRPr="00883777">
        <w:t xml:space="preserve"> </w:t>
      </w:r>
      <w:proofErr w:type="spellStart"/>
      <w:r w:rsidRPr="00883777">
        <w:t>speed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PeerJ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Computer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Science</w:t>
      </w:r>
      <w:proofErr w:type="spellEnd"/>
      <w:r w:rsidRPr="00883777">
        <w:t>, 2026.</w:t>
      </w:r>
    </w:p>
    <w:p w14:paraId="24F1CDB8" w14:textId="7029DC7B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883777">
        <w:t>Bağkur</w:t>
      </w:r>
      <w:proofErr w:type="spellEnd"/>
      <w:r w:rsidRPr="00883777">
        <w:t xml:space="preserve"> C., </w:t>
      </w:r>
      <w:r w:rsidRPr="00883777">
        <w:rPr>
          <w:b/>
          <w:bCs/>
        </w:rPr>
        <w:t>ÖZVEREL C.S.</w:t>
      </w:r>
      <w:r w:rsidRPr="00883777">
        <w:t xml:space="preserve">, Erdağ E. </w:t>
      </w:r>
      <w:proofErr w:type="spellStart"/>
      <w:r w:rsidRPr="00883777">
        <w:t>In</w:t>
      </w:r>
      <w:proofErr w:type="spellEnd"/>
      <w:r w:rsidRPr="00883777">
        <w:t xml:space="preserve"> </w:t>
      </w:r>
      <w:proofErr w:type="spellStart"/>
      <w:r w:rsidRPr="00883777">
        <w:t>silico</w:t>
      </w:r>
      <w:proofErr w:type="spellEnd"/>
      <w:r w:rsidRPr="00883777">
        <w:t xml:space="preserve"> Analysis of </w:t>
      </w:r>
      <w:proofErr w:type="spellStart"/>
      <w:r w:rsidRPr="00883777">
        <w:t>the</w:t>
      </w:r>
      <w:proofErr w:type="spellEnd"/>
      <w:r w:rsidRPr="00883777">
        <w:t xml:space="preserve"> </w:t>
      </w:r>
      <w:proofErr w:type="spellStart"/>
      <w:r w:rsidRPr="00883777">
        <w:t>Synergistic</w:t>
      </w:r>
      <w:proofErr w:type="spellEnd"/>
      <w:r w:rsidRPr="00883777">
        <w:t xml:space="preserve"> </w:t>
      </w:r>
      <w:proofErr w:type="spellStart"/>
      <w:r w:rsidRPr="00883777">
        <w:t>Interaction</w:t>
      </w:r>
      <w:proofErr w:type="spellEnd"/>
      <w:r w:rsidRPr="00883777">
        <w:t xml:space="preserve"> </w:t>
      </w:r>
      <w:proofErr w:type="spellStart"/>
      <w:r w:rsidRPr="00883777">
        <w:t>Between</w:t>
      </w:r>
      <w:proofErr w:type="spellEnd"/>
      <w:r w:rsidRPr="00883777">
        <w:t xml:space="preserve"> </w:t>
      </w:r>
      <w:proofErr w:type="spellStart"/>
      <w:r w:rsidRPr="00883777">
        <w:t>Biosurfactants</w:t>
      </w:r>
      <w:proofErr w:type="spellEnd"/>
      <w:r w:rsidRPr="00883777">
        <w:t xml:space="preserve"> </w:t>
      </w:r>
      <w:proofErr w:type="spellStart"/>
      <w:r w:rsidRPr="00883777">
        <w:t>and</w:t>
      </w:r>
      <w:proofErr w:type="spellEnd"/>
      <w:r w:rsidRPr="00883777">
        <w:t xml:space="preserve"> </w:t>
      </w:r>
      <w:proofErr w:type="spellStart"/>
      <w:r w:rsidRPr="00883777">
        <w:t>Antifungal</w:t>
      </w:r>
      <w:proofErr w:type="spellEnd"/>
      <w:r w:rsidRPr="00883777">
        <w:t xml:space="preserve"> </w:t>
      </w:r>
      <w:proofErr w:type="spellStart"/>
      <w:r w:rsidRPr="00883777">
        <w:t>Agents</w:t>
      </w:r>
      <w:proofErr w:type="spellEnd"/>
      <w:r w:rsidRPr="00883777">
        <w:t xml:space="preserve"> </w:t>
      </w:r>
      <w:proofErr w:type="spellStart"/>
      <w:r w:rsidRPr="00883777">
        <w:t>Against</w:t>
      </w:r>
      <w:proofErr w:type="spellEnd"/>
      <w:r w:rsidRPr="00883777">
        <w:t xml:space="preserve"> </w:t>
      </w:r>
      <w:proofErr w:type="spellStart"/>
      <w:r w:rsidRPr="00883777">
        <w:rPr>
          <w:i/>
          <w:iCs/>
        </w:rPr>
        <w:t>Trichophyton</w:t>
      </w:r>
      <w:proofErr w:type="spellEnd"/>
      <w:r w:rsidRPr="00883777">
        <w:t xml:space="preserve"> </w:t>
      </w:r>
      <w:proofErr w:type="spellStart"/>
      <w:r w:rsidRPr="00883777">
        <w:t>spp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Cyprus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Journal</w:t>
      </w:r>
      <w:proofErr w:type="spellEnd"/>
      <w:r w:rsidRPr="00883777">
        <w:rPr>
          <w:i/>
          <w:iCs/>
        </w:rPr>
        <w:t xml:space="preserve"> of </w:t>
      </w:r>
      <w:proofErr w:type="spellStart"/>
      <w:r w:rsidRPr="00883777">
        <w:rPr>
          <w:i/>
          <w:iCs/>
        </w:rPr>
        <w:t>Medical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Sciences</w:t>
      </w:r>
      <w:proofErr w:type="spellEnd"/>
      <w:r w:rsidRPr="00883777">
        <w:t>, 2025.</w:t>
      </w:r>
    </w:p>
    <w:p w14:paraId="6ADE0C68" w14:textId="5A3C0312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883777">
        <w:t xml:space="preserve">Akan G., Tuncel G., Bostancı A., </w:t>
      </w:r>
      <w:r w:rsidRPr="00883777">
        <w:rPr>
          <w:b/>
          <w:bCs/>
        </w:rPr>
        <w:t>ÖZVEREL C.S.</w:t>
      </w:r>
      <w:r w:rsidRPr="00883777">
        <w:t xml:space="preserve">, Sayan M., Süer K., </w:t>
      </w:r>
      <w:proofErr w:type="spellStart"/>
      <w:r w:rsidRPr="00883777">
        <w:t>Şanlıdağ</w:t>
      </w:r>
      <w:proofErr w:type="spellEnd"/>
      <w:r w:rsidRPr="00883777">
        <w:t xml:space="preserve"> T. </w:t>
      </w:r>
      <w:proofErr w:type="spellStart"/>
      <w:r w:rsidRPr="00883777">
        <w:t>Simultaneous</w:t>
      </w:r>
      <w:proofErr w:type="spellEnd"/>
      <w:r w:rsidRPr="00883777">
        <w:t xml:space="preserve"> </w:t>
      </w:r>
      <w:proofErr w:type="spellStart"/>
      <w:r w:rsidRPr="00883777">
        <w:t>Detection</w:t>
      </w:r>
      <w:proofErr w:type="spellEnd"/>
      <w:r w:rsidRPr="00883777">
        <w:t xml:space="preserve"> of </w:t>
      </w:r>
      <w:proofErr w:type="spellStart"/>
      <w:r w:rsidRPr="00883777">
        <w:t>Monkeypox</w:t>
      </w:r>
      <w:proofErr w:type="spellEnd"/>
      <w:r w:rsidRPr="00883777">
        <w:t xml:space="preserve"> </w:t>
      </w:r>
      <w:proofErr w:type="spellStart"/>
      <w:r w:rsidRPr="00883777">
        <w:t>Virus</w:t>
      </w:r>
      <w:proofErr w:type="spellEnd"/>
      <w:r w:rsidRPr="00883777">
        <w:t xml:space="preserve"> </w:t>
      </w:r>
      <w:proofErr w:type="spellStart"/>
      <w:r w:rsidRPr="00883777">
        <w:t>and</w:t>
      </w:r>
      <w:proofErr w:type="spellEnd"/>
      <w:r w:rsidRPr="00883777">
        <w:t xml:space="preserve"> </w:t>
      </w:r>
      <w:proofErr w:type="spellStart"/>
      <w:r w:rsidRPr="00883777">
        <w:t>Varicella</w:t>
      </w:r>
      <w:proofErr w:type="spellEnd"/>
      <w:r w:rsidRPr="00883777">
        <w:t xml:space="preserve"> </w:t>
      </w:r>
      <w:proofErr w:type="spellStart"/>
      <w:r w:rsidRPr="00883777">
        <w:t>Zoster</w:t>
      </w:r>
      <w:proofErr w:type="spellEnd"/>
      <w:r w:rsidRPr="00883777">
        <w:t xml:space="preserve"> </w:t>
      </w:r>
      <w:proofErr w:type="spellStart"/>
      <w:r w:rsidRPr="00883777">
        <w:t>Virus</w:t>
      </w:r>
      <w:proofErr w:type="spellEnd"/>
      <w:r w:rsidRPr="00883777">
        <w:t xml:space="preserve"> Using a </w:t>
      </w:r>
      <w:proofErr w:type="spellStart"/>
      <w:r w:rsidRPr="00883777">
        <w:t>Multiplex</w:t>
      </w:r>
      <w:proofErr w:type="spellEnd"/>
      <w:r w:rsidRPr="00883777">
        <w:t xml:space="preserve"> </w:t>
      </w:r>
      <w:proofErr w:type="spellStart"/>
      <w:r w:rsidRPr="00883777">
        <w:t>qPCR</w:t>
      </w:r>
      <w:proofErr w:type="spellEnd"/>
      <w:r w:rsidRPr="00883777">
        <w:t xml:space="preserve"> </w:t>
      </w:r>
      <w:proofErr w:type="spellStart"/>
      <w:r w:rsidRPr="00883777">
        <w:t>Assay</w:t>
      </w:r>
      <w:proofErr w:type="spellEnd"/>
      <w:r w:rsidRPr="00883777">
        <w:t xml:space="preserve">: </w:t>
      </w:r>
      <w:proofErr w:type="spellStart"/>
      <w:r w:rsidRPr="00883777">
        <w:t>Analytical</w:t>
      </w:r>
      <w:proofErr w:type="spellEnd"/>
      <w:r w:rsidRPr="00883777">
        <w:t xml:space="preserve"> </w:t>
      </w:r>
      <w:proofErr w:type="spellStart"/>
      <w:r w:rsidRPr="00883777">
        <w:t>Performance</w:t>
      </w:r>
      <w:proofErr w:type="spellEnd"/>
      <w:r w:rsidRPr="00883777">
        <w:t xml:space="preserve"> </w:t>
      </w:r>
      <w:proofErr w:type="spellStart"/>
      <w:r w:rsidRPr="00883777">
        <w:t>and</w:t>
      </w:r>
      <w:proofErr w:type="spellEnd"/>
      <w:r w:rsidRPr="00883777">
        <w:t xml:space="preserve"> </w:t>
      </w:r>
      <w:proofErr w:type="spellStart"/>
      <w:r w:rsidRPr="00883777">
        <w:t>Clinical</w:t>
      </w:r>
      <w:proofErr w:type="spellEnd"/>
      <w:r w:rsidRPr="00883777">
        <w:t xml:space="preserve"> </w:t>
      </w:r>
      <w:proofErr w:type="spellStart"/>
      <w:r w:rsidRPr="00883777">
        <w:t>Validation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Experimed</w:t>
      </w:r>
      <w:proofErr w:type="spellEnd"/>
      <w:r w:rsidRPr="00883777">
        <w:t>, 2025.</w:t>
      </w:r>
    </w:p>
    <w:p w14:paraId="0ADADB06" w14:textId="2A9A300F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883777">
        <w:t xml:space="preserve">Tuncel G., Akan G., Kalaycı M., </w:t>
      </w:r>
      <w:proofErr w:type="spellStart"/>
      <w:r w:rsidRPr="00883777">
        <w:t>Baddal</w:t>
      </w:r>
      <w:proofErr w:type="spellEnd"/>
      <w:r w:rsidRPr="00883777">
        <w:t xml:space="preserve"> B., Bostancı A., Süer K., </w:t>
      </w:r>
      <w:r w:rsidRPr="00883777">
        <w:rPr>
          <w:b/>
          <w:bCs/>
        </w:rPr>
        <w:t>ÖZVEREL C.S.</w:t>
      </w:r>
      <w:r w:rsidRPr="00883777">
        <w:t xml:space="preserve">, et al. </w:t>
      </w:r>
      <w:proofErr w:type="spellStart"/>
      <w:r w:rsidRPr="00883777">
        <w:t>Efficient</w:t>
      </w:r>
      <w:proofErr w:type="spellEnd"/>
      <w:r w:rsidRPr="00883777">
        <w:t xml:space="preserve"> </w:t>
      </w:r>
      <w:proofErr w:type="spellStart"/>
      <w:r w:rsidRPr="00883777">
        <w:t>Detection</w:t>
      </w:r>
      <w:proofErr w:type="spellEnd"/>
      <w:r w:rsidRPr="00883777">
        <w:t xml:space="preserve"> of West </w:t>
      </w:r>
      <w:proofErr w:type="spellStart"/>
      <w:r w:rsidRPr="00883777">
        <w:t>Nile</w:t>
      </w:r>
      <w:proofErr w:type="spellEnd"/>
      <w:r w:rsidRPr="00883777">
        <w:t xml:space="preserve"> </w:t>
      </w:r>
      <w:proofErr w:type="spellStart"/>
      <w:r w:rsidRPr="00883777">
        <w:t>Virus</w:t>
      </w:r>
      <w:proofErr w:type="spellEnd"/>
      <w:r w:rsidRPr="00883777">
        <w:t xml:space="preserve"> in </w:t>
      </w:r>
      <w:proofErr w:type="spellStart"/>
      <w:r w:rsidRPr="00883777">
        <w:t>Urine</w:t>
      </w:r>
      <w:proofErr w:type="spellEnd"/>
      <w:r w:rsidRPr="00883777">
        <w:t xml:space="preserve"> </w:t>
      </w:r>
      <w:proofErr w:type="spellStart"/>
      <w:r w:rsidRPr="00883777">
        <w:t>Specimens</w:t>
      </w:r>
      <w:proofErr w:type="spellEnd"/>
      <w:r w:rsidRPr="00883777">
        <w:t xml:space="preserve"> </w:t>
      </w:r>
      <w:proofErr w:type="spellStart"/>
      <w:r w:rsidRPr="00883777">
        <w:t>by</w:t>
      </w:r>
      <w:proofErr w:type="spellEnd"/>
      <w:r w:rsidRPr="00883777">
        <w:t xml:space="preserve"> a </w:t>
      </w:r>
      <w:proofErr w:type="spellStart"/>
      <w:r w:rsidRPr="00883777">
        <w:t>Novel</w:t>
      </w:r>
      <w:proofErr w:type="spellEnd"/>
      <w:r w:rsidRPr="00883777">
        <w:t xml:space="preserve"> </w:t>
      </w:r>
      <w:proofErr w:type="spellStart"/>
      <w:r w:rsidRPr="00883777">
        <w:t>In</w:t>
      </w:r>
      <w:proofErr w:type="spellEnd"/>
      <w:r w:rsidRPr="00883777">
        <w:t>-House RT-</w:t>
      </w:r>
      <w:proofErr w:type="spellStart"/>
      <w:r w:rsidRPr="00883777">
        <w:t>qPCR</w:t>
      </w:r>
      <w:proofErr w:type="spellEnd"/>
      <w:r w:rsidRPr="00883777">
        <w:t xml:space="preserve"> </w:t>
      </w:r>
      <w:proofErr w:type="spellStart"/>
      <w:r w:rsidRPr="00883777">
        <w:t>Detection</w:t>
      </w:r>
      <w:proofErr w:type="spellEnd"/>
      <w:r w:rsidRPr="00883777">
        <w:t xml:space="preserve"> Kit. </w:t>
      </w:r>
      <w:proofErr w:type="spellStart"/>
      <w:r w:rsidRPr="00883777">
        <w:rPr>
          <w:i/>
          <w:iCs/>
        </w:rPr>
        <w:t>Canadian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Journal</w:t>
      </w:r>
      <w:proofErr w:type="spellEnd"/>
      <w:r w:rsidRPr="00883777">
        <w:rPr>
          <w:i/>
          <w:iCs/>
        </w:rPr>
        <w:t xml:space="preserve"> of </w:t>
      </w:r>
      <w:proofErr w:type="spellStart"/>
      <w:r w:rsidRPr="00883777">
        <w:rPr>
          <w:i/>
          <w:iCs/>
        </w:rPr>
        <w:t>Infectious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Diseases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and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Medical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Microbiology</w:t>
      </w:r>
      <w:proofErr w:type="spellEnd"/>
      <w:r w:rsidRPr="00883777">
        <w:t>, 2025.</w:t>
      </w:r>
    </w:p>
    <w:p w14:paraId="590D3790" w14:textId="2EFE628F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883777">
        <w:t>Dereboylu</w:t>
      </w:r>
      <w:proofErr w:type="spellEnd"/>
      <w:r w:rsidRPr="00883777">
        <w:t xml:space="preserve"> G.T., Akan G., Kalaycı M., </w:t>
      </w:r>
      <w:r w:rsidRPr="00883777">
        <w:rPr>
          <w:b/>
          <w:bCs/>
        </w:rPr>
        <w:t>ÖZVEREL C.S.</w:t>
      </w:r>
      <w:r w:rsidRPr="00883777">
        <w:t xml:space="preserve">, </w:t>
      </w:r>
      <w:proofErr w:type="spellStart"/>
      <w:r w:rsidRPr="00883777">
        <w:t>Şanlıdağ</w:t>
      </w:r>
      <w:proofErr w:type="spellEnd"/>
      <w:r w:rsidRPr="00883777">
        <w:t xml:space="preserve"> T. Development of a </w:t>
      </w:r>
      <w:proofErr w:type="spellStart"/>
      <w:r w:rsidRPr="00883777">
        <w:t>qRT</w:t>
      </w:r>
      <w:proofErr w:type="spellEnd"/>
      <w:r w:rsidRPr="00883777">
        <w:t xml:space="preserve">-PCR </w:t>
      </w:r>
      <w:proofErr w:type="spellStart"/>
      <w:r w:rsidRPr="00883777">
        <w:t>Diagnostic</w:t>
      </w:r>
      <w:proofErr w:type="spellEnd"/>
      <w:r w:rsidRPr="00883777">
        <w:t xml:space="preserve"> Kit </w:t>
      </w:r>
      <w:proofErr w:type="spellStart"/>
      <w:r w:rsidRPr="00883777">
        <w:t>for</w:t>
      </w:r>
      <w:proofErr w:type="spellEnd"/>
      <w:r w:rsidRPr="00883777">
        <w:t xml:space="preserve"> </w:t>
      </w:r>
      <w:proofErr w:type="spellStart"/>
      <w:r w:rsidRPr="00883777">
        <w:t>the</w:t>
      </w:r>
      <w:proofErr w:type="spellEnd"/>
      <w:r w:rsidRPr="00883777">
        <w:t xml:space="preserve"> </w:t>
      </w:r>
      <w:proofErr w:type="spellStart"/>
      <w:r w:rsidRPr="00883777">
        <w:t>Detection</w:t>
      </w:r>
      <w:proofErr w:type="spellEnd"/>
      <w:r w:rsidRPr="00883777">
        <w:t xml:space="preserve"> of </w:t>
      </w:r>
      <w:proofErr w:type="spellStart"/>
      <w:r w:rsidRPr="00883777">
        <w:t>FCoV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Cyprus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Journal</w:t>
      </w:r>
      <w:proofErr w:type="spellEnd"/>
      <w:r w:rsidRPr="00883777">
        <w:rPr>
          <w:i/>
          <w:iCs/>
        </w:rPr>
        <w:t xml:space="preserve"> of </w:t>
      </w:r>
      <w:proofErr w:type="spellStart"/>
      <w:r w:rsidRPr="00883777">
        <w:rPr>
          <w:i/>
          <w:iCs/>
        </w:rPr>
        <w:t>Medical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Sciences</w:t>
      </w:r>
      <w:proofErr w:type="spellEnd"/>
      <w:r w:rsidRPr="00883777">
        <w:t>, 2025.</w:t>
      </w:r>
    </w:p>
    <w:p w14:paraId="0F403149" w14:textId="0274FC89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883777">
        <w:t xml:space="preserve">Erdağ E., </w:t>
      </w:r>
      <w:r w:rsidRPr="00883777">
        <w:rPr>
          <w:b/>
          <w:bCs/>
        </w:rPr>
        <w:t>ÖZVEREL C.S.</w:t>
      </w:r>
      <w:r w:rsidRPr="00883777">
        <w:t xml:space="preserve">, </w:t>
      </w:r>
      <w:proofErr w:type="spellStart"/>
      <w:r w:rsidRPr="00883777">
        <w:t>Bağkur</w:t>
      </w:r>
      <w:proofErr w:type="spellEnd"/>
      <w:r w:rsidRPr="00883777">
        <w:t xml:space="preserve"> C. </w:t>
      </w:r>
      <w:proofErr w:type="spellStart"/>
      <w:r w:rsidRPr="00883777">
        <w:t>Triazole</w:t>
      </w:r>
      <w:proofErr w:type="spellEnd"/>
      <w:r w:rsidRPr="00883777">
        <w:t xml:space="preserve"> </w:t>
      </w:r>
      <w:proofErr w:type="spellStart"/>
      <w:r w:rsidRPr="00883777">
        <w:t>Derivatives</w:t>
      </w:r>
      <w:proofErr w:type="spellEnd"/>
      <w:r w:rsidRPr="00883777">
        <w:t xml:space="preserve"> as </w:t>
      </w:r>
      <w:proofErr w:type="spellStart"/>
      <w:r w:rsidRPr="00883777">
        <w:t>Potential</w:t>
      </w:r>
      <w:proofErr w:type="spellEnd"/>
      <w:r w:rsidRPr="00883777">
        <w:t xml:space="preserve"> MCR-1 </w:t>
      </w:r>
      <w:proofErr w:type="spellStart"/>
      <w:r w:rsidRPr="00883777">
        <w:t>Inhibitors</w:t>
      </w:r>
      <w:proofErr w:type="spellEnd"/>
      <w:r w:rsidRPr="00883777">
        <w:t xml:space="preserve">: A </w:t>
      </w:r>
      <w:proofErr w:type="spellStart"/>
      <w:r w:rsidRPr="00883777">
        <w:t>Promising</w:t>
      </w:r>
      <w:proofErr w:type="spellEnd"/>
      <w:r w:rsidRPr="00883777">
        <w:t xml:space="preserve"> </w:t>
      </w:r>
      <w:proofErr w:type="spellStart"/>
      <w:r w:rsidRPr="00883777">
        <w:t>Approach</w:t>
      </w:r>
      <w:proofErr w:type="spellEnd"/>
      <w:r w:rsidRPr="00883777">
        <w:t xml:space="preserve"> </w:t>
      </w:r>
      <w:proofErr w:type="spellStart"/>
      <w:r w:rsidRPr="00883777">
        <w:t>to</w:t>
      </w:r>
      <w:proofErr w:type="spellEnd"/>
      <w:r w:rsidRPr="00883777">
        <w:t xml:space="preserve"> </w:t>
      </w:r>
      <w:proofErr w:type="spellStart"/>
      <w:r w:rsidRPr="00883777">
        <w:t>Overcome</w:t>
      </w:r>
      <w:proofErr w:type="spellEnd"/>
      <w:r w:rsidRPr="00883777">
        <w:t xml:space="preserve"> </w:t>
      </w:r>
      <w:proofErr w:type="spellStart"/>
      <w:r w:rsidRPr="00883777">
        <w:t>Colistin</w:t>
      </w:r>
      <w:proofErr w:type="spellEnd"/>
      <w:r w:rsidRPr="00883777">
        <w:t xml:space="preserve"> </w:t>
      </w:r>
      <w:proofErr w:type="spellStart"/>
      <w:r w:rsidRPr="00883777">
        <w:t>Resistance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Cyprus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Journal</w:t>
      </w:r>
      <w:proofErr w:type="spellEnd"/>
      <w:r w:rsidRPr="00883777">
        <w:rPr>
          <w:i/>
          <w:iCs/>
        </w:rPr>
        <w:t xml:space="preserve"> of </w:t>
      </w:r>
      <w:proofErr w:type="spellStart"/>
      <w:r w:rsidRPr="00883777">
        <w:rPr>
          <w:i/>
          <w:iCs/>
        </w:rPr>
        <w:t>Medical</w:t>
      </w:r>
      <w:proofErr w:type="spellEnd"/>
      <w:r w:rsidRPr="00883777">
        <w:rPr>
          <w:i/>
          <w:iCs/>
        </w:rPr>
        <w:t xml:space="preserve"> </w:t>
      </w:r>
      <w:proofErr w:type="spellStart"/>
      <w:r w:rsidRPr="00883777">
        <w:rPr>
          <w:i/>
          <w:iCs/>
        </w:rPr>
        <w:t>Sciences</w:t>
      </w:r>
      <w:proofErr w:type="spellEnd"/>
      <w:r w:rsidRPr="00883777">
        <w:t>, 2025.</w:t>
      </w:r>
    </w:p>
    <w:p w14:paraId="262AB68D" w14:textId="0FDF745C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883777">
        <w:t xml:space="preserve">Cengiz-Yanardağ E., Karakaya I., </w:t>
      </w:r>
      <w:r w:rsidRPr="00883777">
        <w:rPr>
          <w:b/>
          <w:bCs/>
        </w:rPr>
        <w:t>ÖZVEREL C.S.</w:t>
      </w:r>
      <w:r w:rsidRPr="00883777">
        <w:t xml:space="preserve"> </w:t>
      </w:r>
      <w:proofErr w:type="spellStart"/>
      <w:r w:rsidRPr="00883777">
        <w:t>The</w:t>
      </w:r>
      <w:proofErr w:type="spellEnd"/>
      <w:r w:rsidRPr="00883777">
        <w:t xml:space="preserve"> </w:t>
      </w:r>
      <w:proofErr w:type="spellStart"/>
      <w:r w:rsidRPr="00883777">
        <w:t>effect</w:t>
      </w:r>
      <w:proofErr w:type="spellEnd"/>
      <w:r w:rsidRPr="00883777">
        <w:t xml:space="preserve"> of </w:t>
      </w:r>
      <w:proofErr w:type="spellStart"/>
      <w:r w:rsidRPr="00883777">
        <w:t>hydrogen</w:t>
      </w:r>
      <w:proofErr w:type="spellEnd"/>
      <w:r w:rsidRPr="00883777">
        <w:t xml:space="preserve"> </w:t>
      </w:r>
      <w:proofErr w:type="spellStart"/>
      <w:r w:rsidRPr="00883777">
        <w:t>peroxide</w:t>
      </w:r>
      <w:proofErr w:type="spellEnd"/>
      <w:r w:rsidRPr="00883777">
        <w:t xml:space="preserve"> </w:t>
      </w:r>
      <w:proofErr w:type="spellStart"/>
      <w:r w:rsidRPr="00883777">
        <w:t>and</w:t>
      </w:r>
      <w:proofErr w:type="spellEnd"/>
      <w:r w:rsidRPr="00883777">
        <w:t xml:space="preserve"> </w:t>
      </w:r>
      <w:proofErr w:type="spellStart"/>
      <w:r w:rsidRPr="00883777">
        <w:t>subsequent</w:t>
      </w:r>
      <w:proofErr w:type="spellEnd"/>
      <w:r w:rsidRPr="00883777">
        <w:t xml:space="preserve"> </w:t>
      </w:r>
      <w:proofErr w:type="spellStart"/>
      <w:r w:rsidRPr="00883777">
        <w:t>resveratrol</w:t>
      </w:r>
      <w:proofErr w:type="spellEnd"/>
      <w:r w:rsidRPr="00883777">
        <w:t xml:space="preserve"> </w:t>
      </w:r>
      <w:proofErr w:type="spellStart"/>
      <w:r w:rsidRPr="00883777">
        <w:t>application</w:t>
      </w:r>
      <w:proofErr w:type="spellEnd"/>
      <w:r w:rsidRPr="00883777">
        <w:t xml:space="preserve"> </w:t>
      </w:r>
      <w:proofErr w:type="spellStart"/>
      <w:r w:rsidRPr="00883777">
        <w:t>to</w:t>
      </w:r>
      <w:proofErr w:type="spellEnd"/>
      <w:r w:rsidRPr="00883777">
        <w:t xml:space="preserve"> CAD–CAM </w:t>
      </w:r>
      <w:proofErr w:type="spellStart"/>
      <w:r w:rsidRPr="00883777">
        <w:t>blocks</w:t>
      </w:r>
      <w:proofErr w:type="spellEnd"/>
      <w:r w:rsidRPr="00883777">
        <w:t xml:space="preserve"> on </w:t>
      </w:r>
      <w:proofErr w:type="spellStart"/>
      <w:r w:rsidRPr="00883777">
        <w:t>the</w:t>
      </w:r>
      <w:proofErr w:type="spellEnd"/>
      <w:r w:rsidRPr="00883777">
        <w:t xml:space="preserve"> </w:t>
      </w:r>
      <w:proofErr w:type="spellStart"/>
      <w:r w:rsidRPr="00883777">
        <w:t>cell</w:t>
      </w:r>
      <w:proofErr w:type="spellEnd"/>
      <w:r w:rsidRPr="00883777">
        <w:t xml:space="preserve"> </w:t>
      </w:r>
      <w:proofErr w:type="spellStart"/>
      <w:r w:rsidRPr="00883777">
        <w:t>viability</w:t>
      </w:r>
      <w:proofErr w:type="spellEnd"/>
      <w:r w:rsidRPr="00883777">
        <w:t xml:space="preserve"> of </w:t>
      </w:r>
      <w:proofErr w:type="spellStart"/>
      <w:r w:rsidRPr="00883777">
        <w:t>fibroblasts</w:t>
      </w:r>
      <w:proofErr w:type="spellEnd"/>
      <w:r w:rsidRPr="00883777">
        <w:t xml:space="preserve">. </w:t>
      </w:r>
      <w:proofErr w:type="spellStart"/>
      <w:r w:rsidRPr="00883777">
        <w:rPr>
          <w:i/>
          <w:iCs/>
        </w:rPr>
        <w:t>Odontology</w:t>
      </w:r>
      <w:proofErr w:type="spellEnd"/>
      <w:r w:rsidRPr="00883777">
        <w:t>, 2025.</w:t>
      </w:r>
    </w:p>
    <w:p w14:paraId="5D8DB4C5" w14:textId="361ACD77" w:rsidR="00883777" w:rsidRDefault="00883777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883777">
        <w:t>Konneh</w:t>
      </w:r>
      <w:proofErr w:type="spellEnd"/>
      <w:r w:rsidRPr="00883777">
        <w:t xml:space="preserve"> I., </w:t>
      </w:r>
      <w:r w:rsidRPr="00883777">
        <w:rPr>
          <w:b/>
          <w:bCs/>
        </w:rPr>
        <w:t>ÖZVEREL C.S.</w:t>
      </w:r>
      <w:r w:rsidRPr="00883777">
        <w:t xml:space="preserve">, Erdağ E., Sultanoğlu N. </w:t>
      </w:r>
      <w:proofErr w:type="spellStart"/>
      <w:r w:rsidRPr="00883777">
        <w:t>Exploring</w:t>
      </w:r>
      <w:proofErr w:type="spellEnd"/>
      <w:r w:rsidRPr="00883777">
        <w:t xml:space="preserve"> </w:t>
      </w:r>
      <w:proofErr w:type="spellStart"/>
      <w:r w:rsidRPr="00883777">
        <w:t>the</w:t>
      </w:r>
      <w:proofErr w:type="spellEnd"/>
      <w:r w:rsidRPr="00883777">
        <w:t xml:space="preserve"> </w:t>
      </w:r>
      <w:proofErr w:type="spellStart"/>
      <w:r w:rsidRPr="00883777">
        <w:t>Potential</w:t>
      </w:r>
      <w:proofErr w:type="spellEnd"/>
      <w:r w:rsidRPr="00883777">
        <w:t xml:space="preserve"> of a </w:t>
      </w:r>
      <w:proofErr w:type="spellStart"/>
      <w:r w:rsidRPr="00883777">
        <w:t>Novel</w:t>
      </w:r>
      <w:proofErr w:type="spellEnd"/>
      <w:r w:rsidRPr="00883777">
        <w:t xml:space="preserve"> Antiviral </w:t>
      </w:r>
      <w:proofErr w:type="spellStart"/>
      <w:r w:rsidRPr="00883777">
        <w:t>Candidate</w:t>
      </w:r>
      <w:proofErr w:type="spellEnd"/>
      <w:r w:rsidRPr="00883777">
        <w:t xml:space="preserve">: </w:t>
      </w:r>
      <w:proofErr w:type="spellStart"/>
      <w:r w:rsidRPr="00883777">
        <w:t>Molecular</w:t>
      </w:r>
      <w:proofErr w:type="spellEnd"/>
      <w:r w:rsidRPr="00883777">
        <w:t xml:space="preserve"> </w:t>
      </w:r>
      <w:proofErr w:type="spellStart"/>
      <w:r w:rsidRPr="00883777">
        <w:t>Insights</w:t>
      </w:r>
      <w:proofErr w:type="spellEnd"/>
      <w:r w:rsidRPr="00883777">
        <w:t xml:space="preserve"> </w:t>
      </w:r>
      <w:proofErr w:type="spellStart"/>
      <w:r w:rsidRPr="00883777">
        <w:t>into</w:t>
      </w:r>
      <w:proofErr w:type="spellEnd"/>
      <w:r w:rsidRPr="00883777">
        <w:t xml:space="preserve"> </w:t>
      </w:r>
      <w:proofErr w:type="spellStart"/>
      <w:r w:rsidRPr="00883777">
        <w:t>Combatting</w:t>
      </w:r>
      <w:proofErr w:type="spellEnd"/>
      <w:r w:rsidRPr="00883777">
        <w:t xml:space="preserve"> </w:t>
      </w:r>
      <w:proofErr w:type="spellStart"/>
      <w:r w:rsidRPr="00883777">
        <w:t>Sexually</w:t>
      </w:r>
      <w:proofErr w:type="spellEnd"/>
      <w:r w:rsidRPr="00883777">
        <w:t xml:space="preserve"> </w:t>
      </w:r>
      <w:proofErr w:type="spellStart"/>
      <w:r w:rsidRPr="00883777">
        <w:t>Transmitted</w:t>
      </w:r>
      <w:proofErr w:type="spellEnd"/>
      <w:r w:rsidRPr="00883777">
        <w:t xml:space="preserve"> </w:t>
      </w:r>
      <w:proofErr w:type="spellStart"/>
      <w:r w:rsidRPr="00883777">
        <w:t>Diseases</w:t>
      </w:r>
      <w:proofErr w:type="spellEnd"/>
      <w:r w:rsidRPr="00883777">
        <w:t>. 2025.</w:t>
      </w:r>
    </w:p>
    <w:p w14:paraId="6ED74E4A" w14:textId="0D854763" w:rsidR="00883777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D44835">
        <w:t>Namsoy</w:t>
      </w:r>
      <w:proofErr w:type="spellEnd"/>
      <w:r w:rsidRPr="00D44835">
        <w:t xml:space="preserve"> E., Sadıkoğlu I.S., </w:t>
      </w:r>
      <w:r w:rsidRPr="00D44835">
        <w:rPr>
          <w:b/>
          <w:bCs/>
        </w:rPr>
        <w:t>ÖZVEREL C.S.</w:t>
      </w:r>
      <w:r w:rsidRPr="00D44835">
        <w:t xml:space="preserve">, Erdağ E. </w:t>
      </w:r>
      <w:proofErr w:type="spellStart"/>
      <w:r w:rsidRPr="00D44835">
        <w:t>Computational</w:t>
      </w:r>
      <w:proofErr w:type="spellEnd"/>
      <w:r w:rsidRPr="00D44835">
        <w:t xml:space="preserve"> </w:t>
      </w:r>
      <w:proofErr w:type="spellStart"/>
      <w:r w:rsidRPr="00D44835">
        <w:t>analysis</w:t>
      </w:r>
      <w:proofErr w:type="spellEnd"/>
      <w:r w:rsidRPr="00D44835">
        <w:t xml:space="preserve"> of 3D </w:t>
      </w:r>
      <w:proofErr w:type="spellStart"/>
      <w:r w:rsidRPr="00D44835">
        <w:t>printing</w:t>
      </w:r>
      <w:proofErr w:type="spellEnd"/>
      <w:r w:rsidRPr="00D44835">
        <w:t xml:space="preserve">: </w:t>
      </w:r>
      <w:proofErr w:type="spellStart"/>
      <w:r w:rsidRPr="00D44835">
        <w:t>Selecting</w:t>
      </w:r>
      <w:proofErr w:type="spellEnd"/>
      <w:r w:rsidRPr="00D44835">
        <w:t xml:space="preserve">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better</w:t>
      </w:r>
      <w:proofErr w:type="spellEnd"/>
      <w:r w:rsidRPr="00D44835">
        <w:t xml:space="preserve"> </w:t>
      </w:r>
      <w:proofErr w:type="spellStart"/>
      <w:r w:rsidRPr="00D44835">
        <w:t>among</w:t>
      </w:r>
      <w:proofErr w:type="spellEnd"/>
      <w:r w:rsidRPr="00D44835">
        <w:t xml:space="preserve"> </w:t>
      </w:r>
      <w:proofErr w:type="spellStart"/>
      <w:r w:rsidRPr="00D44835">
        <w:t>newly</w:t>
      </w:r>
      <w:proofErr w:type="spellEnd"/>
      <w:r w:rsidRPr="00D44835">
        <w:t xml:space="preserve"> </w:t>
      </w:r>
      <w:proofErr w:type="spellStart"/>
      <w:r w:rsidRPr="00D44835">
        <w:t>released</w:t>
      </w:r>
      <w:proofErr w:type="spellEnd"/>
      <w:r w:rsidRPr="00D44835">
        <w:t xml:space="preserve"> </w:t>
      </w:r>
      <w:proofErr w:type="spellStart"/>
      <w:r w:rsidRPr="00D44835">
        <w:t>materials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European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Oral </w:t>
      </w:r>
      <w:proofErr w:type="spellStart"/>
      <w:r w:rsidRPr="00D44835">
        <w:rPr>
          <w:i/>
          <w:iCs/>
        </w:rPr>
        <w:t>Sciences</w:t>
      </w:r>
      <w:proofErr w:type="spellEnd"/>
      <w:r w:rsidRPr="00D44835">
        <w:t>, 2024.</w:t>
      </w:r>
    </w:p>
    <w:p w14:paraId="24787D41" w14:textId="1F791AE5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D44835">
        <w:t>Kavukcu</w:t>
      </w:r>
      <w:proofErr w:type="spellEnd"/>
      <w:r w:rsidRPr="00D44835">
        <w:t xml:space="preserve"> S.B., </w:t>
      </w:r>
      <w:r w:rsidRPr="00D44835">
        <w:rPr>
          <w:b/>
          <w:bCs/>
        </w:rPr>
        <w:t>ÖZVEREL C.S.</w:t>
      </w:r>
      <w:r w:rsidRPr="00D44835">
        <w:t xml:space="preserve">, Kıyak N., Vatansever H.S., Türkmen H. </w:t>
      </w:r>
      <w:proofErr w:type="spellStart"/>
      <w:r w:rsidRPr="00D44835">
        <w:t>Ruthenium</w:t>
      </w:r>
      <w:proofErr w:type="spellEnd"/>
      <w:r w:rsidRPr="00D44835">
        <w:t xml:space="preserve"> </w:t>
      </w:r>
      <w:proofErr w:type="spellStart"/>
      <w:r w:rsidRPr="00D44835">
        <w:lastRenderedPageBreak/>
        <w:t>compounds</w:t>
      </w:r>
      <w:proofErr w:type="spellEnd"/>
      <w:r w:rsidRPr="00D44835">
        <w:t xml:space="preserve">: </w:t>
      </w:r>
      <w:proofErr w:type="spellStart"/>
      <w:r w:rsidRPr="00D44835">
        <w:t>Are</w:t>
      </w:r>
      <w:proofErr w:type="spellEnd"/>
      <w:r w:rsidRPr="00D44835">
        <w:t xml:space="preserve"> they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next‐era</w:t>
      </w:r>
      <w:proofErr w:type="spellEnd"/>
      <w:r w:rsidRPr="00D44835">
        <w:t xml:space="preserve"> </w:t>
      </w:r>
      <w:proofErr w:type="spellStart"/>
      <w:r w:rsidRPr="00D44835">
        <w:t>anticancer</w:t>
      </w:r>
      <w:proofErr w:type="spellEnd"/>
      <w:r w:rsidRPr="00D44835">
        <w:t xml:space="preserve"> </w:t>
      </w:r>
      <w:proofErr w:type="spellStart"/>
      <w:r w:rsidRPr="00D44835">
        <w:t>agents</w:t>
      </w:r>
      <w:proofErr w:type="spellEnd"/>
      <w:r w:rsidRPr="00D44835">
        <w:t xml:space="preserve">? </w:t>
      </w:r>
      <w:proofErr w:type="spellStart"/>
      <w:r w:rsidRPr="00D44835">
        <w:rPr>
          <w:i/>
          <w:iCs/>
        </w:rPr>
        <w:t>Applied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Organometallic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Chemistry</w:t>
      </w:r>
      <w:proofErr w:type="spellEnd"/>
      <w:r w:rsidRPr="00D44835">
        <w:t>, 2024.</w:t>
      </w:r>
    </w:p>
    <w:p w14:paraId="36F716A6" w14:textId="1705BEB3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Erdağ E. </w:t>
      </w:r>
      <w:proofErr w:type="spellStart"/>
      <w:r w:rsidRPr="00D44835">
        <w:t>Investigation</w:t>
      </w:r>
      <w:proofErr w:type="spellEnd"/>
      <w:r w:rsidRPr="00D44835">
        <w:t xml:space="preserve"> of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Molecular</w:t>
      </w:r>
      <w:proofErr w:type="spellEnd"/>
      <w:r w:rsidRPr="00D44835">
        <w:t xml:space="preserve"> </w:t>
      </w:r>
      <w:proofErr w:type="spellStart"/>
      <w:r w:rsidRPr="00D44835">
        <w:t>Interactions</w:t>
      </w:r>
      <w:proofErr w:type="spellEnd"/>
      <w:r w:rsidRPr="00D44835">
        <w:t xml:space="preserve"> of </w:t>
      </w:r>
      <w:proofErr w:type="spellStart"/>
      <w:r w:rsidRPr="00D44835">
        <w:t>Vaccine</w:t>
      </w:r>
      <w:proofErr w:type="spellEnd"/>
      <w:r w:rsidRPr="00D44835">
        <w:t xml:space="preserve"> </w:t>
      </w:r>
      <w:proofErr w:type="spellStart"/>
      <w:r w:rsidRPr="00D44835">
        <w:t>Adjuvants</w:t>
      </w:r>
      <w:proofErr w:type="spellEnd"/>
      <w:r w:rsidRPr="00D44835">
        <w:t xml:space="preserve">: Can a Strategic Trio of </w:t>
      </w:r>
      <w:proofErr w:type="spellStart"/>
      <w:r w:rsidRPr="00D44835">
        <w:t>Toll-like</w:t>
      </w:r>
      <w:proofErr w:type="spellEnd"/>
      <w:r w:rsidRPr="00D44835">
        <w:t xml:space="preserve"> </w:t>
      </w:r>
      <w:proofErr w:type="spellStart"/>
      <w:r w:rsidRPr="00D44835">
        <w:t>Receptor</w:t>
      </w:r>
      <w:proofErr w:type="spellEnd"/>
      <w:r w:rsidRPr="00D44835">
        <w:t xml:space="preserve"> </w:t>
      </w:r>
      <w:proofErr w:type="spellStart"/>
      <w:r w:rsidRPr="00D44835">
        <w:t>Agonists</w:t>
      </w:r>
      <w:proofErr w:type="spellEnd"/>
      <w:r w:rsidRPr="00D44835">
        <w:t xml:space="preserve"> </w:t>
      </w:r>
      <w:proofErr w:type="spellStart"/>
      <w:r w:rsidRPr="00D44835">
        <w:t>Enhance</w:t>
      </w:r>
      <w:proofErr w:type="spellEnd"/>
      <w:r w:rsidRPr="00D44835">
        <w:t xml:space="preserve"> </w:t>
      </w:r>
      <w:proofErr w:type="spellStart"/>
      <w:r w:rsidRPr="00D44835">
        <w:t>Efficacy</w:t>
      </w:r>
      <w:proofErr w:type="spellEnd"/>
      <w:r w:rsidRPr="00D44835">
        <w:t xml:space="preserve">? </w:t>
      </w:r>
      <w:proofErr w:type="spellStart"/>
      <w:r w:rsidRPr="00D44835">
        <w:rPr>
          <w:i/>
          <w:iCs/>
        </w:rPr>
        <w:t>Biomedical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Biotechnology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Research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t>, 2024.</w:t>
      </w:r>
    </w:p>
    <w:p w14:paraId="26384871" w14:textId="4ACA96E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Erdağ E. </w:t>
      </w:r>
      <w:proofErr w:type="spellStart"/>
      <w:r w:rsidRPr="00D44835">
        <w:t>Enhancing</w:t>
      </w:r>
      <w:proofErr w:type="spellEnd"/>
      <w:r w:rsidRPr="00D44835">
        <w:t xml:space="preserve"> </w:t>
      </w:r>
      <w:proofErr w:type="spellStart"/>
      <w:r w:rsidRPr="00D44835">
        <w:t>quality</w:t>
      </w:r>
      <w:proofErr w:type="spellEnd"/>
      <w:r w:rsidRPr="00D44835">
        <w:t xml:space="preserve"> of life in multiple </w:t>
      </w:r>
      <w:proofErr w:type="spellStart"/>
      <w:r w:rsidRPr="00D44835">
        <w:t>sclerosis</w:t>
      </w:r>
      <w:proofErr w:type="spellEnd"/>
      <w:r w:rsidRPr="00D44835">
        <w:t xml:space="preserve"> </w:t>
      </w:r>
      <w:proofErr w:type="spellStart"/>
      <w:r w:rsidRPr="00D44835">
        <w:t>patients</w:t>
      </w:r>
      <w:proofErr w:type="spellEnd"/>
      <w:r w:rsidRPr="00D44835">
        <w:t xml:space="preserve"> </w:t>
      </w:r>
      <w:proofErr w:type="spellStart"/>
      <w:r w:rsidRPr="00D44835">
        <w:t>through</w:t>
      </w:r>
      <w:proofErr w:type="spellEnd"/>
      <w:r w:rsidRPr="00D44835">
        <w:t xml:space="preserve"> </w:t>
      </w:r>
      <w:proofErr w:type="spellStart"/>
      <w:r w:rsidRPr="00D44835">
        <w:t>coadministration</w:t>
      </w:r>
      <w:proofErr w:type="spellEnd"/>
      <w:r w:rsidRPr="00D44835">
        <w:t xml:space="preserve"> of FDA-</w:t>
      </w:r>
      <w:proofErr w:type="spellStart"/>
      <w:r w:rsidRPr="00D44835">
        <w:t>approved</w:t>
      </w:r>
      <w:proofErr w:type="spellEnd"/>
      <w:r w:rsidRPr="00D44835">
        <w:t xml:space="preserve"> </w:t>
      </w:r>
      <w:proofErr w:type="spellStart"/>
      <w:r w:rsidRPr="00D44835">
        <w:t>immunomodulators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melatonin. </w:t>
      </w:r>
      <w:proofErr w:type="spellStart"/>
      <w:r w:rsidRPr="00D44835">
        <w:rPr>
          <w:i/>
          <w:iCs/>
        </w:rPr>
        <w:t>Chronobiology</w:t>
      </w:r>
      <w:proofErr w:type="spellEnd"/>
      <w:r w:rsidRPr="00D44835">
        <w:rPr>
          <w:i/>
          <w:iCs/>
        </w:rPr>
        <w:t xml:space="preserve"> in </w:t>
      </w:r>
      <w:proofErr w:type="spellStart"/>
      <w:r w:rsidRPr="00D44835">
        <w:rPr>
          <w:i/>
          <w:iCs/>
        </w:rPr>
        <w:t>Medicine</w:t>
      </w:r>
      <w:proofErr w:type="spellEnd"/>
      <w:r w:rsidRPr="00D44835">
        <w:t>, 2024.</w:t>
      </w:r>
    </w:p>
    <w:p w14:paraId="1ECDAE8B" w14:textId="5A8880D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Usman</w:t>
      </w:r>
      <w:proofErr w:type="spellEnd"/>
      <w:r w:rsidRPr="00D44835">
        <w:t xml:space="preserve"> A.G., Sultanoğlu N., Uzun B., </w:t>
      </w:r>
      <w:proofErr w:type="spellStart"/>
      <w:r w:rsidRPr="00D44835">
        <w:t>Bağkur</w:t>
      </w:r>
      <w:proofErr w:type="spellEnd"/>
      <w:r w:rsidRPr="00D44835">
        <w:t xml:space="preserve"> C., Özşahin D.U. </w:t>
      </w:r>
      <w:proofErr w:type="spellStart"/>
      <w:r w:rsidRPr="00D44835">
        <w:t>Implementation</w:t>
      </w:r>
      <w:proofErr w:type="spellEnd"/>
      <w:r w:rsidRPr="00D44835">
        <w:t xml:space="preserve"> of </w:t>
      </w:r>
      <w:proofErr w:type="spellStart"/>
      <w:r w:rsidRPr="00D44835">
        <w:t>Artificial</w:t>
      </w:r>
      <w:proofErr w:type="spellEnd"/>
      <w:r w:rsidRPr="00D44835">
        <w:t xml:space="preserve"> </w:t>
      </w:r>
      <w:proofErr w:type="spellStart"/>
      <w:r w:rsidRPr="00D44835">
        <w:t>Intelligence-Based</w:t>
      </w:r>
      <w:proofErr w:type="spellEnd"/>
      <w:r w:rsidRPr="00D44835">
        <w:t xml:space="preserve"> </w:t>
      </w:r>
      <w:proofErr w:type="spellStart"/>
      <w:r w:rsidRPr="00D44835">
        <w:t>Models</w:t>
      </w:r>
      <w:proofErr w:type="spellEnd"/>
      <w:r w:rsidRPr="00D44835">
        <w:t xml:space="preserve"> </w:t>
      </w:r>
      <w:proofErr w:type="spellStart"/>
      <w:r w:rsidRPr="00D44835">
        <w:t>with</w:t>
      </w:r>
      <w:proofErr w:type="spellEnd"/>
      <w:r w:rsidRPr="00D44835">
        <w:t xml:space="preserve"> </w:t>
      </w:r>
      <w:proofErr w:type="spellStart"/>
      <w:r w:rsidRPr="00D44835">
        <w:t>Improved</w:t>
      </w:r>
      <w:proofErr w:type="spellEnd"/>
      <w:r w:rsidRPr="00D44835">
        <w:t xml:space="preserve"> </w:t>
      </w:r>
      <w:proofErr w:type="spellStart"/>
      <w:r w:rsidRPr="00D44835">
        <w:t>Hybrid</w:t>
      </w:r>
      <w:proofErr w:type="spellEnd"/>
      <w:r w:rsidRPr="00D44835">
        <w:t xml:space="preserve"> </w:t>
      </w:r>
      <w:proofErr w:type="spellStart"/>
      <w:r w:rsidRPr="00D44835">
        <w:t>Techniques</w:t>
      </w:r>
      <w:proofErr w:type="spellEnd"/>
      <w:r w:rsidRPr="00D44835">
        <w:t xml:space="preserve"> in </w:t>
      </w:r>
      <w:proofErr w:type="spellStart"/>
      <w:r w:rsidRPr="00D44835">
        <w:t>Forecasting</w:t>
      </w:r>
      <w:proofErr w:type="spellEnd"/>
      <w:r w:rsidRPr="00D44835">
        <w:t xml:space="preserve"> </w:t>
      </w:r>
      <w:proofErr w:type="spellStart"/>
      <w:r w:rsidRPr="00D44835">
        <w:t>Possible</w:t>
      </w:r>
      <w:proofErr w:type="spellEnd"/>
      <w:r w:rsidRPr="00D44835">
        <w:t xml:space="preserve"> </w:t>
      </w:r>
      <w:proofErr w:type="spellStart"/>
      <w:r w:rsidRPr="00D44835">
        <w:t>Future</w:t>
      </w:r>
      <w:proofErr w:type="spellEnd"/>
      <w:r w:rsidRPr="00D44835">
        <w:t xml:space="preserve"> </w:t>
      </w:r>
      <w:proofErr w:type="spellStart"/>
      <w:r w:rsidRPr="00D44835">
        <w:t>Outbreaks</w:t>
      </w:r>
      <w:proofErr w:type="spellEnd"/>
      <w:r w:rsidRPr="00D44835">
        <w:t xml:space="preserve">. </w:t>
      </w:r>
      <w:r w:rsidRPr="00D44835">
        <w:rPr>
          <w:i/>
          <w:iCs/>
        </w:rPr>
        <w:t xml:space="preserve">ASET Conference </w:t>
      </w:r>
      <w:proofErr w:type="spellStart"/>
      <w:r w:rsidRPr="00D44835">
        <w:rPr>
          <w:i/>
          <w:iCs/>
        </w:rPr>
        <w:t>Proceedings</w:t>
      </w:r>
      <w:proofErr w:type="spellEnd"/>
      <w:r w:rsidRPr="00D44835">
        <w:t>, 2024.</w:t>
      </w:r>
    </w:p>
    <w:p w14:paraId="7DD518AA" w14:textId="28BB4DF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Bağkur</w:t>
      </w:r>
      <w:proofErr w:type="spellEnd"/>
      <w:r w:rsidRPr="00D44835">
        <w:t xml:space="preserve"> C., Erdağ E. </w:t>
      </w:r>
      <w:proofErr w:type="spellStart"/>
      <w:r w:rsidRPr="00D44835">
        <w:t>Modification</w:t>
      </w:r>
      <w:proofErr w:type="spellEnd"/>
      <w:r w:rsidRPr="00D44835">
        <w:t xml:space="preserve"> of </w:t>
      </w:r>
      <w:proofErr w:type="spellStart"/>
      <w:r w:rsidRPr="00D44835">
        <w:t>Vancomycin</w:t>
      </w:r>
      <w:proofErr w:type="spellEnd"/>
      <w:r w:rsidRPr="00D44835">
        <w:t xml:space="preserve"> </w:t>
      </w:r>
      <w:proofErr w:type="spellStart"/>
      <w:r w:rsidRPr="00D44835">
        <w:t>Structure</w:t>
      </w:r>
      <w:proofErr w:type="spellEnd"/>
      <w:r w:rsidRPr="00D44835">
        <w:t xml:space="preserve"> </w:t>
      </w:r>
      <w:proofErr w:type="spellStart"/>
      <w:r w:rsidRPr="00D44835">
        <w:t>to</w:t>
      </w:r>
      <w:proofErr w:type="spellEnd"/>
      <w:r w:rsidRPr="00D44835">
        <w:t xml:space="preserve"> Combat </w:t>
      </w:r>
      <w:proofErr w:type="spellStart"/>
      <w:r w:rsidRPr="00D44835">
        <w:t>against</w:t>
      </w:r>
      <w:proofErr w:type="spellEnd"/>
      <w:r w:rsidRPr="00D44835">
        <w:t xml:space="preserve"> </w:t>
      </w:r>
      <w:proofErr w:type="spellStart"/>
      <w:r w:rsidRPr="00D44835">
        <w:t>Emerging</w:t>
      </w:r>
      <w:proofErr w:type="spellEnd"/>
      <w:r w:rsidRPr="00D44835">
        <w:t xml:space="preserve"> </w:t>
      </w:r>
      <w:proofErr w:type="spellStart"/>
      <w:r w:rsidRPr="00D44835">
        <w:t>Vancomycin</w:t>
      </w:r>
      <w:proofErr w:type="spellEnd"/>
      <w:r w:rsidRPr="00D44835">
        <w:t xml:space="preserve"> </w:t>
      </w:r>
      <w:proofErr w:type="spellStart"/>
      <w:r w:rsidRPr="00D44835">
        <w:t>Resistance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ChemistrySelect</w:t>
      </w:r>
      <w:proofErr w:type="spellEnd"/>
      <w:r w:rsidRPr="00D44835">
        <w:t>, 2024.</w:t>
      </w:r>
    </w:p>
    <w:p w14:paraId="4EEACB15" w14:textId="49F6B3C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Uzun B., Sultanoğlu N., </w:t>
      </w:r>
      <w:proofErr w:type="spellStart"/>
      <w:r w:rsidRPr="00D44835">
        <w:t>Mustapha</w:t>
      </w:r>
      <w:proofErr w:type="spellEnd"/>
      <w:r w:rsidRPr="00D44835">
        <w:t xml:space="preserve"> M.T., </w:t>
      </w:r>
      <w:proofErr w:type="spellStart"/>
      <w:r w:rsidRPr="00D44835">
        <w:t>Bağkur</w:t>
      </w:r>
      <w:proofErr w:type="spellEnd"/>
      <w:r w:rsidRPr="00D44835">
        <w:t xml:space="preserve"> C., Özşahin D.U. </w:t>
      </w:r>
      <w:proofErr w:type="spellStart"/>
      <w:r w:rsidRPr="00D44835">
        <w:t>Ranking</w:t>
      </w:r>
      <w:proofErr w:type="spellEnd"/>
      <w:r w:rsidRPr="00D44835">
        <w:t xml:space="preserve">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Infection</w:t>
      </w:r>
      <w:proofErr w:type="spellEnd"/>
      <w:r w:rsidRPr="00D44835">
        <w:t xml:space="preserve"> </w:t>
      </w:r>
      <w:proofErr w:type="spellStart"/>
      <w:r w:rsidRPr="00D44835">
        <w:t>Risks</w:t>
      </w:r>
      <w:proofErr w:type="spellEnd"/>
      <w:r w:rsidRPr="00D44835">
        <w:t xml:space="preserve"> of RNA </w:t>
      </w:r>
      <w:proofErr w:type="spellStart"/>
      <w:r w:rsidRPr="00D44835">
        <w:t>Viruses</w:t>
      </w:r>
      <w:proofErr w:type="spellEnd"/>
      <w:r w:rsidRPr="00D44835">
        <w:t xml:space="preserve"> </w:t>
      </w:r>
      <w:proofErr w:type="spellStart"/>
      <w:r w:rsidRPr="00D44835">
        <w:t>with</w:t>
      </w:r>
      <w:proofErr w:type="spellEnd"/>
      <w:r w:rsidRPr="00D44835">
        <w:t xml:space="preserve">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Fuzzy</w:t>
      </w:r>
      <w:proofErr w:type="spellEnd"/>
      <w:r w:rsidRPr="00D44835">
        <w:t xml:space="preserve"> PROMETHEE </w:t>
      </w:r>
      <w:proofErr w:type="spellStart"/>
      <w:r w:rsidRPr="00D44835">
        <w:t>Method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Advancements</w:t>
      </w:r>
      <w:proofErr w:type="spellEnd"/>
      <w:r w:rsidRPr="00D44835">
        <w:rPr>
          <w:i/>
          <w:iCs/>
        </w:rPr>
        <w:t xml:space="preserve"> in </w:t>
      </w:r>
      <w:proofErr w:type="spellStart"/>
      <w:r w:rsidRPr="00D44835">
        <w:rPr>
          <w:i/>
          <w:iCs/>
        </w:rPr>
        <w:t>Health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Sciences</w:t>
      </w:r>
      <w:proofErr w:type="spellEnd"/>
      <w:r w:rsidRPr="00D44835">
        <w:t>, 2024.</w:t>
      </w:r>
    </w:p>
    <w:p w14:paraId="4A5957ED" w14:textId="40E0C278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t xml:space="preserve">Rai W., </w:t>
      </w:r>
      <w:proofErr w:type="spellStart"/>
      <w:r w:rsidRPr="00D44835">
        <w:t>Aytaçoğlu</w:t>
      </w:r>
      <w:proofErr w:type="spellEnd"/>
      <w:r w:rsidRPr="00D44835">
        <w:t xml:space="preserve"> H., </w:t>
      </w:r>
      <w:proofErr w:type="spellStart"/>
      <w:r w:rsidRPr="00D44835">
        <w:t>Özbakır</w:t>
      </w:r>
      <w:proofErr w:type="spellEnd"/>
      <w:r w:rsidRPr="00D44835">
        <w:t xml:space="preserve"> B., </w:t>
      </w:r>
      <w:r w:rsidRPr="00D44835">
        <w:rPr>
          <w:b/>
          <w:bCs/>
        </w:rPr>
        <w:t>ÖZVEREL C.S.</w:t>
      </w:r>
      <w:r w:rsidRPr="00D44835">
        <w:t xml:space="preserve">, Kandemir E., </w:t>
      </w:r>
      <w:proofErr w:type="spellStart"/>
      <w:r w:rsidRPr="00D44835">
        <w:t>Tulay</w:t>
      </w:r>
      <w:proofErr w:type="spellEnd"/>
      <w:r w:rsidRPr="00D44835">
        <w:t xml:space="preserve"> P. </w:t>
      </w:r>
      <w:proofErr w:type="spellStart"/>
      <w:r w:rsidRPr="00D44835">
        <w:t>LncRNA</w:t>
      </w:r>
      <w:proofErr w:type="spellEnd"/>
      <w:r w:rsidRPr="00D44835">
        <w:t xml:space="preserve"> </w:t>
      </w:r>
      <w:proofErr w:type="spellStart"/>
      <w:r w:rsidRPr="00D44835">
        <w:t>regulation</w:t>
      </w:r>
      <w:proofErr w:type="spellEnd"/>
      <w:r w:rsidRPr="00D44835">
        <w:t xml:space="preserve"> in </w:t>
      </w:r>
      <w:proofErr w:type="spellStart"/>
      <w:r w:rsidRPr="00D44835">
        <w:t>human</w:t>
      </w:r>
      <w:proofErr w:type="spellEnd"/>
      <w:r w:rsidRPr="00D44835">
        <w:t xml:space="preserve"> </w:t>
      </w:r>
      <w:proofErr w:type="spellStart"/>
      <w:r w:rsidRPr="00D44835">
        <w:t>oocytes</w:t>
      </w:r>
      <w:proofErr w:type="spellEnd"/>
      <w:r w:rsidRPr="00D44835">
        <w:t xml:space="preserve"> </w:t>
      </w:r>
      <w:proofErr w:type="spellStart"/>
      <w:r w:rsidRPr="00D44835">
        <w:t>obtained</w:t>
      </w:r>
      <w:proofErr w:type="spellEnd"/>
      <w:r w:rsidRPr="00D44835">
        <w:t xml:space="preserve"> </w:t>
      </w:r>
      <w:proofErr w:type="spellStart"/>
      <w:r w:rsidRPr="00D44835">
        <w:t>from</w:t>
      </w:r>
      <w:proofErr w:type="spellEnd"/>
      <w:r w:rsidRPr="00D44835">
        <w:t xml:space="preserve"> </w:t>
      </w:r>
      <w:proofErr w:type="spellStart"/>
      <w:r w:rsidRPr="00D44835">
        <w:t>patients</w:t>
      </w:r>
      <w:proofErr w:type="spellEnd"/>
      <w:r w:rsidRPr="00D44835">
        <w:t xml:space="preserve"> </w:t>
      </w:r>
      <w:proofErr w:type="spellStart"/>
      <w:r w:rsidRPr="00D44835">
        <w:t>with</w:t>
      </w:r>
      <w:proofErr w:type="spellEnd"/>
      <w:r w:rsidRPr="00D44835">
        <w:t xml:space="preserve"> </w:t>
      </w:r>
      <w:proofErr w:type="spellStart"/>
      <w:r w:rsidRPr="00D44835">
        <w:t>polycystic</w:t>
      </w:r>
      <w:proofErr w:type="spellEnd"/>
      <w:r w:rsidRPr="00D44835">
        <w:t xml:space="preserve"> </w:t>
      </w:r>
      <w:proofErr w:type="spellStart"/>
      <w:r w:rsidRPr="00D44835">
        <w:t>ovaries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Medicina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Balear</w:t>
      </w:r>
      <w:proofErr w:type="spellEnd"/>
      <w:r w:rsidRPr="00D44835">
        <w:t>, 2024.</w:t>
      </w:r>
    </w:p>
    <w:p w14:paraId="6A95611E" w14:textId="7700587F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spellStart"/>
      <w:r w:rsidRPr="00D44835">
        <w:t>Özketen</w:t>
      </w:r>
      <w:proofErr w:type="spellEnd"/>
      <w:r w:rsidRPr="00D44835">
        <w:t xml:space="preserve"> A.C., Kazan H.H.,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Şanlıdağ</w:t>
      </w:r>
      <w:proofErr w:type="spellEnd"/>
      <w:r w:rsidRPr="00D44835">
        <w:t xml:space="preserve"> T. </w:t>
      </w:r>
      <w:proofErr w:type="spellStart"/>
      <w:r w:rsidRPr="00D44835">
        <w:t>In</w:t>
      </w:r>
      <w:proofErr w:type="spellEnd"/>
      <w:r w:rsidRPr="00D44835">
        <w:t xml:space="preserve"> </w:t>
      </w:r>
      <w:proofErr w:type="spellStart"/>
      <w:r w:rsidRPr="00D44835">
        <w:t>Silico</w:t>
      </w:r>
      <w:proofErr w:type="spellEnd"/>
      <w:r w:rsidRPr="00D44835">
        <w:t xml:space="preserve"> </w:t>
      </w:r>
      <w:proofErr w:type="spellStart"/>
      <w:r w:rsidRPr="00D44835">
        <w:t>Assessment</w:t>
      </w:r>
      <w:proofErr w:type="spellEnd"/>
      <w:r w:rsidRPr="00D44835">
        <w:t xml:space="preserve"> </w:t>
      </w:r>
      <w:proofErr w:type="spellStart"/>
      <w:r w:rsidRPr="00D44835">
        <w:t>for</w:t>
      </w:r>
      <w:proofErr w:type="spellEnd"/>
      <w:r w:rsidRPr="00D44835">
        <w:t xml:space="preserve"> Risk of </w:t>
      </w:r>
      <w:proofErr w:type="spellStart"/>
      <w:r w:rsidRPr="00D44835">
        <w:t>Possible</w:t>
      </w:r>
      <w:proofErr w:type="spellEnd"/>
      <w:r w:rsidRPr="00D44835">
        <w:t xml:space="preserve"> Human </w:t>
      </w:r>
      <w:proofErr w:type="spellStart"/>
      <w:r w:rsidRPr="00D44835">
        <w:t>Transmission</w:t>
      </w:r>
      <w:proofErr w:type="spellEnd"/>
      <w:r w:rsidRPr="00D44835">
        <w:t xml:space="preserve"> of FCoV-23. </w:t>
      </w:r>
      <w:proofErr w:type="spellStart"/>
      <w:r w:rsidRPr="00D44835">
        <w:rPr>
          <w:i/>
          <w:iCs/>
        </w:rPr>
        <w:t>Transboundary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Emerging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Diseases</w:t>
      </w:r>
      <w:proofErr w:type="spellEnd"/>
      <w:r w:rsidRPr="00D44835">
        <w:t>, 2024.</w:t>
      </w:r>
    </w:p>
    <w:p w14:paraId="02B19D00" w14:textId="0EC75497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t xml:space="preserve">Sultanoğlu N., Erdağ E., </w:t>
      </w:r>
      <w:r w:rsidRPr="00D44835">
        <w:rPr>
          <w:b/>
          <w:bCs/>
        </w:rPr>
        <w:t>ÖZVEREL C.S.</w:t>
      </w:r>
      <w:r w:rsidRPr="00D44835">
        <w:t xml:space="preserve"> A </w:t>
      </w:r>
      <w:proofErr w:type="spellStart"/>
      <w:r w:rsidRPr="00D44835">
        <w:t>single</w:t>
      </w:r>
      <w:proofErr w:type="spellEnd"/>
      <w:r w:rsidRPr="00D44835">
        <w:t xml:space="preserve"> antiviral </w:t>
      </w:r>
      <w:proofErr w:type="spellStart"/>
      <w:r w:rsidRPr="00D44835">
        <w:t>for</w:t>
      </w:r>
      <w:proofErr w:type="spellEnd"/>
      <w:r w:rsidRPr="00D44835">
        <w:t xml:space="preserve"> a triple </w:t>
      </w:r>
      <w:proofErr w:type="spellStart"/>
      <w:r w:rsidRPr="00D44835">
        <w:t>epidemic</w:t>
      </w:r>
      <w:proofErr w:type="spellEnd"/>
      <w:r w:rsidRPr="00D44835">
        <w:t xml:space="preserve">: is it </w:t>
      </w:r>
      <w:proofErr w:type="spellStart"/>
      <w:r w:rsidRPr="00D44835">
        <w:t>possible</w:t>
      </w:r>
      <w:proofErr w:type="spellEnd"/>
      <w:r w:rsidRPr="00D44835">
        <w:t xml:space="preserve">? </w:t>
      </w:r>
      <w:proofErr w:type="spellStart"/>
      <w:r w:rsidRPr="00D44835">
        <w:rPr>
          <w:i/>
          <w:iCs/>
        </w:rPr>
        <w:t>Future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Virology</w:t>
      </w:r>
      <w:proofErr w:type="spellEnd"/>
      <w:r w:rsidRPr="00D44835">
        <w:t>, 2023.</w:t>
      </w:r>
    </w:p>
    <w:p w14:paraId="403729B0" w14:textId="50EC13A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rPr>
          <w:b/>
          <w:bCs/>
        </w:rPr>
        <w:t>ÖZVEREL C.S.</w:t>
      </w:r>
      <w:r w:rsidRPr="00D44835">
        <w:t xml:space="preserve">, Kurtulmuş-Yılmaz S. </w:t>
      </w:r>
      <w:proofErr w:type="spellStart"/>
      <w:r w:rsidRPr="00D44835">
        <w:t>Effect</w:t>
      </w:r>
      <w:proofErr w:type="spellEnd"/>
      <w:r w:rsidRPr="00D44835">
        <w:t xml:space="preserve"> of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application</w:t>
      </w:r>
      <w:proofErr w:type="spellEnd"/>
      <w:r w:rsidRPr="00D44835">
        <w:t xml:space="preserve"> of a </w:t>
      </w:r>
      <w:proofErr w:type="spellStart"/>
      <w:r w:rsidRPr="00D44835">
        <w:t>hydrogen</w:t>
      </w:r>
      <w:proofErr w:type="spellEnd"/>
      <w:r w:rsidRPr="00D44835">
        <w:t xml:space="preserve"> </w:t>
      </w:r>
      <w:proofErr w:type="spellStart"/>
      <w:r w:rsidRPr="00D44835">
        <w:t>peroxide</w:t>
      </w:r>
      <w:proofErr w:type="spellEnd"/>
      <w:r w:rsidRPr="00D44835">
        <w:t xml:space="preserve"> </w:t>
      </w:r>
      <w:proofErr w:type="spellStart"/>
      <w:r w:rsidRPr="00D44835">
        <w:t>home</w:t>
      </w:r>
      <w:proofErr w:type="spellEnd"/>
      <w:r w:rsidRPr="00D44835">
        <w:t xml:space="preserve"> </w:t>
      </w:r>
      <w:proofErr w:type="spellStart"/>
      <w:r w:rsidRPr="00D44835">
        <w:t>bleaching</w:t>
      </w:r>
      <w:proofErr w:type="spellEnd"/>
      <w:r w:rsidRPr="00D44835">
        <w:t xml:space="preserve"> </w:t>
      </w:r>
      <w:proofErr w:type="spellStart"/>
      <w:r w:rsidRPr="00D44835">
        <w:t>agent</w:t>
      </w:r>
      <w:proofErr w:type="spellEnd"/>
      <w:r w:rsidRPr="00D44835">
        <w:t xml:space="preserve"> on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cytotoxicity</w:t>
      </w:r>
      <w:proofErr w:type="spellEnd"/>
      <w:r w:rsidRPr="00D44835">
        <w:t xml:space="preserve"> of </w:t>
      </w:r>
      <w:proofErr w:type="spellStart"/>
      <w:r w:rsidRPr="00D44835">
        <w:t>different</w:t>
      </w:r>
      <w:proofErr w:type="spellEnd"/>
      <w:r w:rsidRPr="00D44835">
        <w:t xml:space="preserve"> CAD-CAM </w:t>
      </w:r>
      <w:proofErr w:type="spellStart"/>
      <w:r w:rsidRPr="00D44835">
        <w:t>restorative</w:t>
      </w:r>
      <w:proofErr w:type="spellEnd"/>
      <w:r w:rsidRPr="00D44835">
        <w:t xml:space="preserve"> </w:t>
      </w:r>
      <w:proofErr w:type="spellStart"/>
      <w:r w:rsidRPr="00D44835">
        <w:t>materials</w:t>
      </w:r>
      <w:proofErr w:type="spellEnd"/>
      <w:r w:rsidRPr="00D44835">
        <w:t xml:space="preserve">. </w:t>
      </w:r>
      <w:r w:rsidRPr="00D44835">
        <w:rPr>
          <w:i/>
          <w:iCs/>
        </w:rPr>
        <w:t xml:space="preserve">Dental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Medical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Problems</w:t>
      </w:r>
      <w:proofErr w:type="spellEnd"/>
      <w:r w:rsidRPr="00D44835">
        <w:t>, 2023.</w:t>
      </w:r>
    </w:p>
    <w:p w14:paraId="28B4E075" w14:textId="190DAC96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t xml:space="preserve">Erdağ E., Sultanoğlu N., </w:t>
      </w:r>
      <w:r w:rsidRPr="00D44835">
        <w:rPr>
          <w:b/>
          <w:bCs/>
        </w:rPr>
        <w:t>ÖZVEREL C.S.</w:t>
      </w:r>
      <w:r w:rsidRPr="00D44835">
        <w:t xml:space="preserve"> Is </w:t>
      </w:r>
      <w:proofErr w:type="spellStart"/>
      <w:r w:rsidRPr="00D44835">
        <w:t>the</w:t>
      </w:r>
      <w:proofErr w:type="spellEnd"/>
      <w:r w:rsidRPr="00D44835">
        <w:t xml:space="preserve"> BNT162b2 </w:t>
      </w:r>
      <w:proofErr w:type="spellStart"/>
      <w:r w:rsidRPr="00D44835">
        <w:t>vaccine</w:t>
      </w:r>
      <w:proofErr w:type="spellEnd"/>
      <w:r w:rsidRPr="00D44835">
        <w:t xml:space="preserve"> </w:t>
      </w:r>
      <w:proofErr w:type="spellStart"/>
      <w:r w:rsidRPr="00D44835">
        <w:t>still</w:t>
      </w:r>
      <w:proofErr w:type="spellEnd"/>
      <w:r w:rsidRPr="00D44835">
        <w:t xml:space="preserve"> </w:t>
      </w:r>
      <w:proofErr w:type="spellStart"/>
      <w:r w:rsidRPr="00D44835">
        <w:t>effective</w:t>
      </w:r>
      <w:proofErr w:type="spellEnd"/>
      <w:r w:rsidRPr="00D44835">
        <w:t xml:space="preserve"> </w:t>
      </w:r>
      <w:proofErr w:type="spellStart"/>
      <w:r w:rsidRPr="00D44835">
        <w:t>against</w:t>
      </w:r>
      <w:proofErr w:type="spellEnd"/>
      <w:r w:rsidRPr="00D44835">
        <w:t xml:space="preserve">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latest</w:t>
      </w:r>
      <w:proofErr w:type="spellEnd"/>
      <w:r w:rsidRPr="00D44835">
        <w:t xml:space="preserve"> </w:t>
      </w:r>
      <w:proofErr w:type="spellStart"/>
      <w:r w:rsidRPr="00D44835">
        <w:t>variant</w:t>
      </w:r>
      <w:proofErr w:type="spellEnd"/>
      <w:r w:rsidRPr="00D44835">
        <w:t xml:space="preserve">: XBB.1.5? </w:t>
      </w:r>
      <w:proofErr w:type="spellStart"/>
      <w:r w:rsidRPr="00D44835">
        <w:rPr>
          <w:i/>
          <w:iCs/>
        </w:rPr>
        <w:t>Nigerian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Clinical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Practice</w:t>
      </w:r>
      <w:proofErr w:type="spellEnd"/>
      <w:r w:rsidRPr="00D44835">
        <w:t>, 2023.</w:t>
      </w:r>
    </w:p>
    <w:p w14:paraId="01A574FC" w14:textId="7A70246A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D44835">
        <w:t xml:space="preserve">Güler E., Taner F., </w:t>
      </w:r>
      <w:proofErr w:type="spellStart"/>
      <w:r w:rsidRPr="00D44835">
        <w:t>Şanlıdağ</w:t>
      </w:r>
      <w:proofErr w:type="spellEnd"/>
      <w:r w:rsidRPr="00D44835">
        <w:t xml:space="preserve"> E., </w:t>
      </w:r>
      <w:proofErr w:type="spellStart"/>
      <w:r w:rsidRPr="00D44835">
        <w:t>Tulay</w:t>
      </w:r>
      <w:proofErr w:type="spellEnd"/>
      <w:r w:rsidRPr="00D44835">
        <w:t xml:space="preserve"> P., </w:t>
      </w:r>
      <w:proofErr w:type="spellStart"/>
      <w:r w:rsidRPr="00D44835">
        <w:t>Ergören</w:t>
      </w:r>
      <w:proofErr w:type="spellEnd"/>
      <w:r w:rsidRPr="00D44835">
        <w:t xml:space="preserve"> M.C., </w:t>
      </w:r>
      <w:proofErr w:type="spellStart"/>
      <w:r w:rsidRPr="00D44835">
        <w:t>Baddal</w:t>
      </w:r>
      <w:proofErr w:type="spellEnd"/>
      <w:r w:rsidRPr="00D44835">
        <w:t xml:space="preserve"> B., </w:t>
      </w:r>
      <w:r w:rsidRPr="00D44835">
        <w:rPr>
          <w:b/>
          <w:bCs/>
        </w:rPr>
        <w:t>ÖZVEREL C.S.,</w:t>
      </w:r>
      <w:r w:rsidRPr="00D44835">
        <w:t xml:space="preserve"> et al. </w:t>
      </w:r>
      <w:proofErr w:type="spellStart"/>
      <w:r w:rsidRPr="00D44835">
        <w:t>Comparison</w:t>
      </w:r>
      <w:proofErr w:type="spellEnd"/>
      <w:r w:rsidRPr="00D44835">
        <w:t xml:space="preserve"> of </w:t>
      </w:r>
      <w:proofErr w:type="spellStart"/>
      <w:r w:rsidRPr="00D44835">
        <w:t>the</w:t>
      </w:r>
      <w:proofErr w:type="spellEnd"/>
      <w:r w:rsidRPr="00D44835">
        <w:t xml:space="preserve"> </w:t>
      </w:r>
      <w:proofErr w:type="spellStart"/>
      <w:r w:rsidRPr="00D44835">
        <w:t>Rapid</w:t>
      </w:r>
      <w:proofErr w:type="spellEnd"/>
      <w:r w:rsidRPr="00D44835">
        <w:t xml:space="preserve"> Antigen Test </w:t>
      </w:r>
      <w:proofErr w:type="spellStart"/>
      <w:r w:rsidRPr="00D44835">
        <w:t>to</w:t>
      </w:r>
      <w:proofErr w:type="spellEnd"/>
      <w:r w:rsidRPr="00D44835">
        <w:t xml:space="preserve"> RT-</w:t>
      </w:r>
      <w:proofErr w:type="spellStart"/>
      <w:r w:rsidRPr="00D44835">
        <w:t>qPCR</w:t>
      </w:r>
      <w:proofErr w:type="spellEnd"/>
      <w:r w:rsidRPr="00D44835">
        <w:t xml:space="preserve"> in </w:t>
      </w:r>
      <w:proofErr w:type="spellStart"/>
      <w:r w:rsidRPr="00D44835">
        <w:t>Diagnosis</w:t>
      </w:r>
      <w:proofErr w:type="spellEnd"/>
      <w:r w:rsidRPr="00D44835">
        <w:t xml:space="preserve"> of SARS-CoV-2. </w:t>
      </w:r>
      <w:proofErr w:type="spellStart"/>
      <w:r w:rsidRPr="00D44835">
        <w:t>Clinical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Experimental</w:t>
      </w:r>
      <w:proofErr w:type="spellEnd"/>
      <w:r w:rsidRPr="00D44835">
        <w:t xml:space="preserve"> </w:t>
      </w:r>
      <w:proofErr w:type="spellStart"/>
      <w:r w:rsidRPr="00D44835">
        <w:t>Health</w:t>
      </w:r>
      <w:proofErr w:type="spellEnd"/>
      <w:r w:rsidRPr="00D44835">
        <w:t xml:space="preserve"> </w:t>
      </w:r>
      <w:proofErr w:type="spellStart"/>
      <w:r w:rsidRPr="00D44835">
        <w:t>Sciences</w:t>
      </w:r>
      <w:proofErr w:type="spellEnd"/>
      <w:r w:rsidRPr="00D44835">
        <w:t>, 2023.</w:t>
      </w:r>
    </w:p>
    <w:p w14:paraId="07D52A3A" w14:textId="5465CF7C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lastRenderedPageBreak/>
        <w:t xml:space="preserve"> </w:t>
      </w:r>
      <w:r w:rsidRPr="00D44835">
        <w:t xml:space="preserve">Erdağ E., </w:t>
      </w:r>
      <w:proofErr w:type="spellStart"/>
      <w:r w:rsidRPr="00D44835">
        <w:t>Ersalıcı</w:t>
      </w:r>
      <w:proofErr w:type="spellEnd"/>
      <w:r w:rsidRPr="00D44835">
        <w:t xml:space="preserve"> I., </w:t>
      </w:r>
      <w:r w:rsidRPr="00D44835">
        <w:rPr>
          <w:b/>
          <w:bCs/>
        </w:rPr>
        <w:t>ÖZVEREL C.S.</w:t>
      </w:r>
      <w:r w:rsidRPr="00D44835">
        <w:t xml:space="preserve"> </w:t>
      </w:r>
      <w:proofErr w:type="spellStart"/>
      <w:r w:rsidRPr="00D44835">
        <w:t>Friend</w:t>
      </w:r>
      <w:proofErr w:type="spellEnd"/>
      <w:r w:rsidRPr="00D44835">
        <w:t xml:space="preserve"> or </w:t>
      </w:r>
      <w:proofErr w:type="spellStart"/>
      <w:r w:rsidRPr="00D44835">
        <w:t>Foe</w:t>
      </w:r>
      <w:proofErr w:type="spellEnd"/>
      <w:r w:rsidRPr="00D44835">
        <w:t xml:space="preserve">: </w:t>
      </w:r>
      <w:proofErr w:type="spellStart"/>
      <w:r w:rsidRPr="00D44835">
        <w:t>Association</w:t>
      </w:r>
      <w:proofErr w:type="spellEnd"/>
      <w:r w:rsidRPr="00D44835">
        <w:t xml:space="preserve"> of </w:t>
      </w:r>
      <w:proofErr w:type="spellStart"/>
      <w:r w:rsidRPr="00D44835">
        <w:rPr>
          <w:i/>
          <w:iCs/>
        </w:rPr>
        <w:t>Euphorbia</w:t>
      </w:r>
      <w:proofErr w:type="spellEnd"/>
      <w:r w:rsidRPr="00D44835">
        <w:t xml:space="preserve"> </w:t>
      </w:r>
      <w:proofErr w:type="spellStart"/>
      <w:r w:rsidRPr="00D44835">
        <w:t>spp</w:t>
      </w:r>
      <w:proofErr w:type="spellEnd"/>
      <w:r w:rsidRPr="00D44835">
        <w:t xml:space="preserve">. </w:t>
      </w:r>
      <w:proofErr w:type="spellStart"/>
      <w:proofErr w:type="gramStart"/>
      <w:r w:rsidRPr="00D44835">
        <w:t>with</w:t>
      </w:r>
      <w:proofErr w:type="spellEnd"/>
      <w:proofErr w:type="gramEnd"/>
      <w:r w:rsidRPr="00D44835">
        <w:t xml:space="preserve"> </w:t>
      </w:r>
      <w:proofErr w:type="spellStart"/>
      <w:r w:rsidRPr="00D44835">
        <w:t>Epstein</w:t>
      </w:r>
      <w:proofErr w:type="spellEnd"/>
      <w:r w:rsidRPr="00D44835">
        <w:t>–</w:t>
      </w:r>
      <w:proofErr w:type="spellStart"/>
      <w:r w:rsidRPr="00D44835">
        <w:t>Barr</w:t>
      </w:r>
      <w:proofErr w:type="spellEnd"/>
      <w:r w:rsidRPr="00D44835">
        <w:t xml:space="preserve"> </w:t>
      </w:r>
      <w:proofErr w:type="spellStart"/>
      <w:r w:rsidRPr="00D44835">
        <w:t>Virus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Burkitt’s</w:t>
      </w:r>
      <w:proofErr w:type="spellEnd"/>
      <w:r w:rsidRPr="00D44835">
        <w:t xml:space="preserve"> </w:t>
      </w:r>
      <w:proofErr w:type="spellStart"/>
      <w:r w:rsidRPr="00D44835">
        <w:t>Lymphoma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Future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Virology</w:t>
      </w:r>
      <w:proofErr w:type="spellEnd"/>
      <w:r w:rsidRPr="00D44835">
        <w:t>, 2023.</w:t>
      </w:r>
    </w:p>
    <w:p w14:paraId="6A4455AB" w14:textId="705A1CEB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t xml:space="preserve">Coşan G., </w:t>
      </w:r>
      <w:r w:rsidRPr="00D44835">
        <w:rPr>
          <w:b/>
          <w:bCs/>
        </w:rPr>
        <w:t>ÖZVEREL C.S.</w:t>
      </w:r>
      <w:r w:rsidRPr="00D44835">
        <w:t xml:space="preserve">, Hanoğlu D.Y., Başer K.H.C., Tunca Y.M. Evaluation of </w:t>
      </w:r>
      <w:proofErr w:type="spellStart"/>
      <w:r w:rsidRPr="00D44835">
        <w:t>antibacterial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antifungal</w:t>
      </w:r>
      <w:proofErr w:type="spellEnd"/>
      <w:r w:rsidRPr="00D44835">
        <w:t xml:space="preserve"> </w:t>
      </w:r>
      <w:proofErr w:type="spellStart"/>
      <w:r w:rsidRPr="00D44835">
        <w:t>effects</w:t>
      </w:r>
      <w:proofErr w:type="spellEnd"/>
      <w:r w:rsidRPr="00D44835">
        <w:t xml:space="preserve"> of </w:t>
      </w:r>
      <w:proofErr w:type="spellStart"/>
      <w:r w:rsidRPr="00D44835">
        <w:t>calcium</w:t>
      </w:r>
      <w:proofErr w:type="spellEnd"/>
      <w:r w:rsidRPr="00D44835">
        <w:t xml:space="preserve"> </w:t>
      </w:r>
      <w:proofErr w:type="spellStart"/>
      <w:r w:rsidRPr="00D44835">
        <w:t>hydroxide</w:t>
      </w:r>
      <w:proofErr w:type="spellEnd"/>
      <w:r w:rsidRPr="00D44835">
        <w:t xml:space="preserve"> </w:t>
      </w:r>
      <w:proofErr w:type="spellStart"/>
      <w:r w:rsidRPr="00D44835">
        <w:t>mixed</w:t>
      </w:r>
      <w:proofErr w:type="spellEnd"/>
      <w:r w:rsidRPr="00D44835">
        <w:t xml:space="preserve"> </w:t>
      </w:r>
      <w:proofErr w:type="spellStart"/>
      <w:r w:rsidRPr="00D44835">
        <w:t>with</w:t>
      </w:r>
      <w:proofErr w:type="spellEnd"/>
      <w:r w:rsidRPr="00D44835">
        <w:t xml:space="preserve"> two </w:t>
      </w:r>
      <w:proofErr w:type="spellStart"/>
      <w:r w:rsidRPr="00D44835">
        <w:t>different</w:t>
      </w:r>
      <w:proofErr w:type="spellEnd"/>
      <w:r w:rsidRPr="00D44835">
        <w:t xml:space="preserve"> </w:t>
      </w:r>
      <w:proofErr w:type="spellStart"/>
      <w:r w:rsidRPr="00D44835">
        <w:t>essential</w:t>
      </w:r>
      <w:proofErr w:type="spellEnd"/>
      <w:r w:rsidRPr="00D44835">
        <w:t xml:space="preserve"> </w:t>
      </w:r>
      <w:proofErr w:type="spellStart"/>
      <w:r w:rsidRPr="00D44835">
        <w:t>oils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Molecules</w:t>
      </w:r>
      <w:proofErr w:type="spellEnd"/>
      <w:r w:rsidRPr="00D44835">
        <w:t>, 2022</w:t>
      </w:r>
    </w:p>
    <w:p w14:paraId="1ADF678E" w14:textId="0683A873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proofErr w:type="spellStart"/>
      <w:r w:rsidRPr="00D44835">
        <w:t>Nalbantsoy</w:t>
      </w:r>
      <w:proofErr w:type="spellEnd"/>
      <w:r w:rsidRPr="00D44835">
        <w:t xml:space="preserve"> A., </w:t>
      </w:r>
      <w:proofErr w:type="spellStart"/>
      <w:r w:rsidRPr="00D44835">
        <w:t>Sarıkahya</w:t>
      </w:r>
      <w:proofErr w:type="spellEnd"/>
      <w:r w:rsidRPr="00D44835">
        <w:t xml:space="preserve"> N.B., </w:t>
      </w:r>
      <w:r w:rsidRPr="00D44835">
        <w:rPr>
          <w:b/>
          <w:bCs/>
        </w:rPr>
        <w:t>ÖZVEREL C.S.</w:t>
      </w:r>
      <w:r w:rsidRPr="00D44835">
        <w:t xml:space="preserve">, Barlas A.B., Kırcı D., Akgün İ.H., et al. </w:t>
      </w:r>
      <w:proofErr w:type="spellStart"/>
      <w:r w:rsidRPr="00D44835">
        <w:t>Chemical</w:t>
      </w:r>
      <w:proofErr w:type="spellEnd"/>
      <w:r w:rsidRPr="00D44835">
        <w:t xml:space="preserve"> </w:t>
      </w:r>
      <w:proofErr w:type="spellStart"/>
      <w:r w:rsidRPr="00D44835">
        <w:t>composition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biological</w:t>
      </w:r>
      <w:proofErr w:type="spellEnd"/>
      <w:r w:rsidRPr="00D44835">
        <w:t xml:space="preserve"> </w:t>
      </w:r>
      <w:proofErr w:type="spellStart"/>
      <w:r w:rsidRPr="00D44835">
        <w:t>activities</w:t>
      </w:r>
      <w:proofErr w:type="spellEnd"/>
      <w:r w:rsidRPr="00D44835">
        <w:t xml:space="preserve"> of </w:t>
      </w:r>
      <w:proofErr w:type="spellStart"/>
      <w:r w:rsidRPr="00D44835">
        <w:t>Cypriot</w:t>
      </w:r>
      <w:proofErr w:type="spellEnd"/>
      <w:r w:rsidRPr="00D44835">
        <w:t xml:space="preserve"> propolis.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Apicultural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Research</w:t>
      </w:r>
      <w:proofErr w:type="spellEnd"/>
      <w:r w:rsidRPr="00D44835">
        <w:t>, 2022.</w:t>
      </w:r>
    </w:p>
    <w:p w14:paraId="76FEC243" w14:textId="43DA9AD6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proofErr w:type="spellStart"/>
      <w:r w:rsidRPr="00D44835">
        <w:t>Ergören</w:t>
      </w:r>
      <w:proofErr w:type="spellEnd"/>
      <w:r w:rsidRPr="00D44835">
        <w:t xml:space="preserve"> M.C., Tuncel G.,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Şanlıdağ</w:t>
      </w:r>
      <w:proofErr w:type="spellEnd"/>
      <w:r w:rsidRPr="00D44835">
        <w:t xml:space="preserve"> T. </w:t>
      </w:r>
      <w:proofErr w:type="spellStart"/>
      <w:r w:rsidRPr="00D44835">
        <w:t>Designing</w:t>
      </w:r>
      <w:proofErr w:type="spellEnd"/>
      <w:r w:rsidRPr="00D44835">
        <w:t xml:space="preserve"> in-</w:t>
      </w:r>
      <w:proofErr w:type="spellStart"/>
      <w:r w:rsidRPr="00D44835">
        <w:t>house</w:t>
      </w:r>
      <w:proofErr w:type="spellEnd"/>
      <w:r w:rsidRPr="00D44835">
        <w:t xml:space="preserve"> SARS-CoV-2 RT-</w:t>
      </w:r>
      <w:proofErr w:type="spellStart"/>
      <w:r w:rsidRPr="00D44835">
        <w:t>qPCR</w:t>
      </w:r>
      <w:proofErr w:type="spellEnd"/>
      <w:r w:rsidRPr="00D44835">
        <w:t xml:space="preserve"> </w:t>
      </w:r>
      <w:proofErr w:type="spellStart"/>
      <w:r w:rsidRPr="00D44835">
        <w:t>assay</w:t>
      </w:r>
      <w:proofErr w:type="spellEnd"/>
      <w:r w:rsidRPr="00D44835">
        <w:t xml:space="preserve"> </w:t>
      </w:r>
      <w:proofErr w:type="spellStart"/>
      <w:r w:rsidRPr="00D44835">
        <w:t>for</w:t>
      </w:r>
      <w:proofErr w:type="spellEnd"/>
      <w:r w:rsidRPr="00D44835">
        <w:t xml:space="preserve"> </w:t>
      </w:r>
      <w:proofErr w:type="spellStart"/>
      <w:r w:rsidRPr="00D44835">
        <w:t>variants</w:t>
      </w:r>
      <w:proofErr w:type="spellEnd"/>
      <w:r w:rsidRPr="00D44835">
        <w:t xml:space="preserve"> of </w:t>
      </w:r>
      <w:proofErr w:type="spellStart"/>
      <w:r w:rsidRPr="00D44835">
        <w:t>concern</w:t>
      </w:r>
      <w:proofErr w:type="spellEnd"/>
      <w:r w:rsidRPr="00D44835">
        <w:t xml:space="preserve">. </w:t>
      </w:r>
      <w:r w:rsidRPr="00D44835">
        <w:rPr>
          <w:i/>
          <w:iCs/>
        </w:rPr>
        <w:t xml:space="preserve">Global </w:t>
      </w:r>
      <w:proofErr w:type="spellStart"/>
      <w:r w:rsidRPr="00D44835">
        <w:rPr>
          <w:i/>
          <w:iCs/>
        </w:rPr>
        <w:t>Medical</w:t>
      </w:r>
      <w:proofErr w:type="spellEnd"/>
      <w:r w:rsidRPr="00D44835">
        <w:rPr>
          <w:i/>
          <w:iCs/>
        </w:rPr>
        <w:t xml:space="preserve"> Genetics</w:t>
      </w:r>
      <w:r w:rsidRPr="00D44835">
        <w:t>, 2022.</w:t>
      </w:r>
    </w:p>
    <w:p w14:paraId="4A0CC31F" w14:textId="6E142119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proofErr w:type="spellStart"/>
      <w:r w:rsidRPr="00D44835">
        <w:t>Ergören</w:t>
      </w:r>
      <w:proofErr w:type="spellEnd"/>
      <w:r w:rsidRPr="00D44835">
        <w:t xml:space="preserve"> M.C., </w:t>
      </w:r>
      <w:proofErr w:type="spellStart"/>
      <w:r w:rsidRPr="00D44835">
        <w:t>Komurcu</w:t>
      </w:r>
      <w:proofErr w:type="spellEnd"/>
      <w:r w:rsidRPr="00D44835">
        <w:t xml:space="preserve"> K., Tuncel G., Akan G.,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Dalkan</w:t>
      </w:r>
      <w:proofErr w:type="spellEnd"/>
      <w:r w:rsidRPr="00D44835">
        <w:t xml:space="preserve"> C., et al. </w:t>
      </w:r>
      <w:proofErr w:type="spellStart"/>
      <w:r w:rsidRPr="00D44835">
        <w:t>Impact</w:t>
      </w:r>
      <w:proofErr w:type="spellEnd"/>
      <w:r w:rsidRPr="00D44835">
        <w:t xml:space="preserve"> of SARS-CoV-2 Delta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Omicron</w:t>
      </w:r>
      <w:proofErr w:type="spellEnd"/>
      <w:r w:rsidRPr="00D44835">
        <w:t xml:space="preserve"> </w:t>
      </w:r>
      <w:proofErr w:type="spellStart"/>
      <w:r w:rsidRPr="00D44835">
        <w:t>variants</w:t>
      </w:r>
      <w:proofErr w:type="spellEnd"/>
      <w:r w:rsidRPr="00D44835">
        <w:t xml:space="preserve"> on viral </w:t>
      </w:r>
      <w:proofErr w:type="spellStart"/>
      <w:r w:rsidRPr="00D44835">
        <w:t>burden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Brazilian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Microbiology</w:t>
      </w:r>
      <w:proofErr w:type="spellEnd"/>
      <w:r w:rsidRPr="00D44835">
        <w:t>, 2022.</w:t>
      </w:r>
    </w:p>
    <w:p w14:paraId="75E6D0E4" w14:textId="20D340D0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t xml:space="preserve">Tuncel G., </w:t>
      </w:r>
      <w:proofErr w:type="spellStart"/>
      <w:r w:rsidRPr="00D44835">
        <w:t>Ergören</w:t>
      </w:r>
      <w:proofErr w:type="spellEnd"/>
      <w:r w:rsidRPr="00D44835">
        <w:t xml:space="preserve"> M.C., </w:t>
      </w:r>
      <w:proofErr w:type="spellStart"/>
      <w:r w:rsidRPr="00D44835">
        <w:t>Baddal</w:t>
      </w:r>
      <w:proofErr w:type="spellEnd"/>
      <w:r w:rsidRPr="00D44835">
        <w:t xml:space="preserve"> B., </w:t>
      </w:r>
      <w:proofErr w:type="spellStart"/>
      <w:r w:rsidRPr="00D44835">
        <w:t>Tulay</w:t>
      </w:r>
      <w:proofErr w:type="spellEnd"/>
      <w:r w:rsidRPr="00D44835">
        <w:t xml:space="preserve"> P., Arıkan A., Güler E., </w:t>
      </w:r>
      <w:r w:rsidRPr="00D44835">
        <w:rPr>
          <w:b/>
          <w:bCs/>
        </w:rPr>
        <w:t>ÖZVEREL C.S.</w:t>
      </w:r>
      <w:r w:rsidRPr="00D44835">
        <w:t xml:space="preserve">, et al. </w:t>
      </w:r>
      <w:proofErr w:type="spellStart"/>
      <w:r w:rsidRPr="00D44835">
        <w:t>Detection</w:t>
      </w:r>
      <w:proofErr w:type="spellEnd"/>
      <w:r w:rsidRPr="00D44835">
        <w:t xml:space="preserve"> of SARS-CoV-2 N501Y </w:t>
      </w:r>
      <w:proofErr w:type="spellStart"/>
      <w:r w:rsidRPr="00D44835">
        <w:t>mutation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Future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Virology</w:t>
      </w:r>
      <w:proofErr w:type="spellEnd"/>
      <w:r w:rsidRPr="00D44835">
        <w:t>, 2022.</w:t>
      </w:r>
    </w:p>
    <w:p w14:paraId="3D5644E4" w14:textId="29B4F2C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Tulay</w:t>
      </w:r>
      <w:proofErr w:type="spellEnd"/>
      <w:r w:rsidRPr="00D44835">
        <w:t xml:space="preserve"> P., </w:t>
      </w:r>
      <w:proofErr w:type="spellStart"/>
      <w:r w:rsidRPr="00D44835">
        <w:t>Ergören</w:t>
      </w:r>
      <w:proofErr w:type="spellEnd"/>
      <w:r w:rsidRPr="00D44835">
        <w:t xml:space="preserve"> M.C., Güler E., </w:t>
      </w:r>
      <w:proofErr w:type="spellStart"/>
      <w:r w:rsidRPr="00D44835">
        <w:t>Baddal</w:t>
      </w:r>
      <w:proofErr w:type="spellEnd"/>
      <w:r w:rsidRPr="00D44835">
        <w:t xml:space="preserve"> B., Süer K., </w:t>
      </w:r>
      <w:proofErr w:type="spellStart"/>
      <w:r w:rsidRPr="00D44835">
        <w:t>Şanlıdağ</w:t>
      </w:r>
      <w:proofErr w:type="spellEnd"/>
      <w:r w:rsidRPr="00D44835">
        <w:t xml:space="preserve"> T. SARS-CoV-2 Alpha </w:t>
      </w:r>
      <w:proofErr w:type="spellStart"/>
      <w:r w:rsidRPr="00D44835">
        <w:t>Variant</w:t>
      </w:r>
      <w:proofErr w:type="spellEnd"/>
      <w:r w:rsidRPr="00D44835">
        <w:t xml:space="preserve"> </w:t>
      </w:r>
      <w:proofErr w:type="spellStart"/>
      <w:r w:rsidRPr="00D44835">
        <w:t>Infection</w:t>
      </w:r>
      <w:proofErr w:type="spellEnd"/>
      <w:r w:rsidRPr="00D44835">
        <w:t xml:space="preserve"> of a </w:t>
      </w:r>
      <w:proofErr w:type="spellStart"/>
      <w:r w:rsidRPr="00D44835">
        <w:t>Patient</w:t>
      </w:r>
      <w:proofErr w:type="spellEnd"/>
      <w:r w:rsidRPr="00D44835">
        <w:t xml:space="preserve"> </w:t>
      </w:r>
      <w:proofErr w:type="spellStart"/>
      <w:r w:rsidRPr="00D44835">
        <w:t>Immunized</w:t>
      </w:r>
      <w:proofErr w:type="spellEnd"/>
      <w:r w:rsidRPr="00D44835">
        <w:t xml:space="preserve"> </w:t>
      </w:r>
      <w:proofErr w:type="spellStart"/>
      <w:r w:rsidRPr="00D44835">
        <w:t>by</w:t>
      </w:r>
      <w:proofErr w:type="spellEnd"/>
      <w:r w:rsidRPr="00D44835">
        <w:t xml:space="preserve"> CoronaVac </w:t>
      </w:r>
      <w:proofErr w:type="spellStart"/>
      <w:r w:rsidRPr="00D44835">
        <w:t>Vaccine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EuroBiotech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t>, 2022.</w:t>
      </w:r>
    </w:p>
    <w:p w14:paraId="145CD09F" w14:textId="254B71A6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t xml:space="preserve">İslam A., </w:t>
      </w:r>
      <w:r w:rsidRPr="00D44835">
        <w:rPr>
          <w:b/>
          <w:bCs/>
        </w:rPr>
        <w:t>ÖZVEREL C.S.</w:t>
      </w:r>
      <w:r w:rsidRPr="00D44835">
        <w:t xml:space="preserve">, Yılmaz H.G. </w:t>
      </w:r>
      <w:proofErr w:type="spellStart"/>
      <w:r w:rsidRPr="00D44835">
        <w:t>Comparative</w:t>
      </w:r>
      <w:proofErr w:type="spellEnd"/>
      <w:r w:rsidRPr="00D44835">
        <w:t xml:space="preserve"> </w:t>
      </w:r>
      <w:proofErr w:type="spellStart"/>
      <w:r w:rsidRPr="00D44835">
        <w:t>evaluation</w:t>
      </w:r>
      <w:proofErr w:type="spellEnd"/>
      <w:r w:rsidRPr="00D44835">
        <w:t xml:space="preserve"> of </w:t>
      </w:r>
      <w:proofErr w:type="spellStart"/>
      <w:r w:rsidRPr="00D44835">
        <w:t>low-level</w:t>
      </w:r>
      <w:proofErr w:type="spellEnd"/>
      <w:r w:rsidRPr="00D44835">
        <w:t xml:space="preserve"> </w:t>
      </w:r>
      <w:proofErr w:type="spellStart"/>
      <w:r w:rsidRPr="00D44835">
        <w:t>laser</w:t>
      </w:r>
      <w:proofErr w:type="spellEnd"/>
      <w:r w:rsidRPr="00D44835">
        <w:t xml:space="preserve"> </w:t>
      </w:r>
      <w:proofErr w:type="spellStart"/>
      <w:r w:rsidRPr="00D44835">
        <w:t>therapy</w:t>
      </w:r>
      <w:proofErr w:type="spellEnd"/>
      <w:r w:rsidRPr="00D44835">
        <w:t xml:space="preserve"> on </w:t>
      </w:r>
      <w:proofErr w:type="spellStart"/>
      <w:r w:rsidRPr="00D44835">
        <w:t>proliferation</w:t>
      </w:r>
      <w:proofErr w:type="spellEnd"/>
      <w:r w:rsidRPr="00D44835">
        <w:t xml:space="preserve"> of dental </w:t>
      </w:r>
      <w:proofErr w:type="spellStart"/>
      <w:r w:rsidRPr="00D44835">
        <w:t>pulp</w:t>
      </w:r>
      <w:proofErr w:type="spellEnd"/>
      <w:r w:rsidRPr="00D44835">
        <w:t xml:space="preserve"> </w:t>
      </w:r>
      <w:proofErr w:type="spellStart"/>
      <w:r w:rsidRPr="00D44835">
        <w:t>cells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Lasers</w:t>
      </w:r>
      <w:proofErr w:type="spellEnd"/>
      <w:r w:rsidRPr="00D44835">
        <w:rPr>
          <w:i/>
          <w:iCs/>
        </w:rPr>
        <w:t xml:space="preserve"> in </w:t>
      </w:r>
      <w:proofErr w:type="spellStart"/>
      <w:r w:rsidRPr="00D44835">
        <w:rPr>
          <w:i/>
          <w:iCs/>
        </w:rPr>
        <w:t>Medical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Science</w:t>
      </w:r>
      <w:proofErr w:type="spellEnd"/>
      <w:r w:rsidRPr="00D44835">
        <w:t>, 2021.</w:t>
      </w:r>
    </w:p>
    <w:p w14:paraId="297A8A8A" w14:textId="0AEB05E3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rPr>
          <w:b/>
          <w:bCs/>
        </w:rPr>
        <w:t>ÖZVEREL C.S.</w:t>
      </w:r>
      <w:r w:rsidRPr="00D44835">
        <w:t xml:space="preserve">, İslam A., Yılmaz H.G. </w:t>
      </w:r>
      <w:proofErr w:type="spellStart"/>
      <w:r w:rsidRPr="00D44835">
        <w:t>Photobiomodulation</w:t>
      </w:r>
      <w:proofErr w:type="spellEnd"/>
      <w:r w:rsidRPr="00D44835">
        <w:t xml:space="preserve"> </w:t>
      </w:r>
      <w:proofErr w:type="spellStart"/>
      <w:r w:rsidRPr="00D44835">
        <w:t>therapy</w:t>
      </w:r>
      <w:proofErr w:type="spellEnd"/>
      <w:r w:rsidRPr="00D44835">
        <w:t xml:space="preserve"> on </w:t>
      </w:r>
      <w:proofErr w:type="spellStart"/>
      <w:r w:rsidRPr="00D44835">
        <w:t>thawed</w:t>
      </w:r>
      <w:proofErr w:type="spellEnd"/>
      <w:r w:rsidRPr="00D44835">
        <w:t xml:space="preserve"> dental </w:t>
      </w:r>
      <w:proofErr w:type="spellStart"/>
      <w:r w:rsidRPr="00D44835">
        <w:t>pulp</w:t>
      </w:r>
      <w:proofErr w:type="spellEnd"/>
      <w:r w:rsidRPr="00D44835">
        <w:t xml:space="preserve"> </w:t>
      </w:r>
      <w:proofErr w:type="spellStart"/>
      <w:r w:rsidRPr="00D44835">
        <w:t>stem</w:t>
      </w:r>
      <w:proofErr w:type="spellEnd"/>
      <w:r w:rsidRPr="00D44835">
        <w:t xml:space="preserve"> </w:t>
      </w:r>
      <w:proofErr w:type="spellStart"/>
      <w:r w:rsidRPr="00D44835">
        <w:t>cells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Innovative</w:t>
      </w:r>
      <w:proofErr w:type="spellEnd"/>
      <w:r w:rsidRPr="00D44835">
        <w:rPr>
          <w:i/>
          <w:iCs/>
        </w:rPr>
        <w:t xml:space="preserve"> Optical </w:t>
      </w:r>
      <w:proofErr w:type="spellStart"/>
      <w:r w:rsidRPr="00D44835">
        <w:rPr>
          <w:i/>
          <w:iCs/>
        </w:rPr>
        <w:t>Health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Sciences</w:t>
      </w:r>
      <w:proofErr w:type="spellEnd"/>
      <w:r w:rsidRPr="00D44835">
        <w:t>, 2021.</w:t>
      </w:r>
    </w:p>
    <w:p w14:paraId="5157BF73" w14:textId="3D0D498F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t xml:space="preserve">Tuncel G., </w:t>
      </w:r>
      <w:proofErr w:type="spellStart"/>
      <w:r w:rsidRPr="00D44835">
        <w:t>Ergören</w:t>
      </w:r>
      <w:proofErr w:type="spellEnd"/>
      <w:r w:rsidRPr="00D44835">
        <w:t xml:space="preserve"> M.C., </w:t>
      </w:r>
      <w:proofErr w:type="spellStart"/>
      <w:r w:rsidRPr="00D44835">
        <w:t>Baddal</w:t>
      </w:r>
      <w:proofErr w:type="spellEnd"/>
      <w:r w:rsidRPr="00D44835">
        <w:t xml:space="preserve"> B., </w:t>
      </w:r>
      <w:proofErr w:type="spellStart"/>
      <w:r w:rsidRPr="00D44835">
        <w:t>Tulay</w:t>
      </w:r>
      <w:proofErr w:type="spellEnd"/>
      <w:r w:rsidRPr="00D44835">
        <w:t xml:space="preserve"> P., </w:t>
      </w:r>
      <w:r w:rsidRPr="00D44835">
        <w:rPr>
          <w:b/>
          <w:bCs/>
        </w:rPr>
        <w:t>ÖZVEREL C.S.</w:t>
      </w:r>
      <w:r w:rsidRPr="00D44835">
        <w:t xml:space="preserve">, et al. </w:t>
      </w:r>
      <w:proofErr w:type="spellStart"/>
      <w:r w:rsidRPr="00D44835">
        <w:t>Comparison</w:t>
      </w:r>
      <w:proofErr w:type="spellEnd"/>
      <w:r w:rsidRPr="00D44835">
        <w:t xml:space="preserve"> of RT-</w:t>
      </w:r>
      <w:proofErr w:type="spellStart"/>
      <w:r w:rsidRPr="00D44835">
        <w:t>qPCR</w:t>
      </w:r>
      <w:proofErr w:type="spellEnd"/>
      <w:r w:rsidRPr="00D44835">
        <w:t xml:space="preserve"> gene </w:t>
      </w:r>
      <w:proofErr w:type="spellStart"/>
      <w:r w:rsidRPr="00D44835">
        <w:t>targets</w:t>
      </w:r>
      <w:proofErr w:type="spellEnd"/>
      <w:r w:rsidRPr="00D44835">
        <w:t xml:space="preserve"> in </w:t>
      </w:r>
      <w:proofErr w:type="spellStart"/>
      <w:r w:rsidRPr="00D44835">
        <w:t>asymptomatic</w:t>
      </w:r>
      <w:proofErr w:type="spellEnd"/>
      <w:r w:rsidRPr="00D44835">
        <w:t xml:space="preserve"> </w:t>
      </w:r>
      <w:proofErr w:type="spellStart"/>
      <w:r w:rsidRPr="00D44835">
        <w:t>individuals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EuroBiotech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t>, 2021.</w:t>
      </w:r>
    </w:p>
    <w:p w14:paraId="030DB4F8" w14:textId="24D8ADE3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Uyanıkgil</w:t>
      </w:r>
      <w:proofErr w:type="spellEnd"/>
      <w:r w:rsidRPr="00D44835">
        <w:t xml:space="preserve"> Y., </w:t>
      </w:r>
      <w:proofErr w:type="spellStart"/>
      <w:r w:rsidRPr="00D44835">
        <w:t>Karaboz</w:t>
      </w:r>
      <w:proofErr w:type="spellEnd"/>
      <w:r w:rsidRPr="00D44835">
        <w:t xml:space="preserve"> İ., </w:t>
      </w:r>
      <w:proofErr w:type="spellStart"/>
      <w:r w:rsidRPr="00D44835">
        <w:t>Nalbantsoy</w:t>
      </w:r>
      <w:proofErr w:type="spellEnd"/>
      <w:r w:rsidRPr="00D44835">
        <w:t xml:space="preserve"> A. Anti-PD-L1 </w:t>
      </w:r>
      <w:proofErr w:type="spellStart"/>
      <w:r w:rsidRPr="00D44835">
        <w:t>mAb</w:t>
      </w:r>
      <w:proofErr w:type="spellEnd"/>
      <w:r w:rsidRPr="00D44835">
        <w:t xml:space="preserve"> </w:t>
      </w:r>
      <w:proofErr w:type="spellStart"/>
      <w:r w:rsidRPr="00D44835">
        <w:t>with</w:t>
      </w:r>
      <w:proofErr w:type="spellEnd"/>
      <w:r w:rsidRPr="00D44835">
        <w:t xml:space="preserve"> HER2/</w:t>
      </w:r>
      <w:proofErr w:type="spellStart"/>
      <w:r w:rsidRPr="00D44835">
        <w:t>neu-loaded</w:t>
      </w:r>
      <w:proofErr w:type="spellEnd"/>
      <w:r w:rsidRPr="00D44835">
        <w:t xml:space="preserve"> </w:t>
      </w:r>
      <w:proofErr w:type="spellStart"/>
      <w:r w:rsidRPr="00D44835">
        <w:t>dendritic</w:t>
      </w:r>
      <w:proofErr w:type="spellEnd"/>
      <w:r w:rsidRPr="00D44835">
        <w:t xml:space="preserve"> </w:t>
      </w:r>
      <w:proofErr w:type="spellStart"/>
      <w:r w:rsidRPr="00D44835">
        <w:t>cells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Immunopharmacology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Immunotoxicology</w:t>
      </w:r>
      <w:proofErr w:type="spellEnd"/>
      <w:r w:rsidRPr="00D44835">
        <w:t>, 2020.</w:t>
      </w:r>
    </w:p>
    <w:p w14:paraId="40FAD923" w14:textId="299D2F14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proofErr w:type="spellStart"/>
      <w:r w:rsidRPr="00D44835">
        <w:t>Nalbantsoy</w:t>
      </w:r>
      <w:proofErr w:type="spellEnd"/>
      <w:r w:rsidRPr="00D44835">
        <w:t xml:space="preserve"> A., </w:t>
      </w:r>
      <w:r w:rsidRPr="00D44835">
        <w:rPr>
          <w:b/>
          <w:bCs/>
        </w:rPr>
        <w:t>ÖZVEREL C.S.</w:t>
      </w:r>
      <w:r w:rsidRPr="00D44835">
        <w:t xml:space="preserve">, Kışla D. </w:t>
      </w:r>
      <w:proofErr w:type="spellStart"/>
      <w:r w:rsidRPr="00D44835">
        <w:t>Supportive</w:t>
      </w:r>
      <w:proofErr w:type="spellEnd"/>
      <w:r w:rsidRPr="00D44835">
        <w:t xml:space="preserve"> role of </w:t>
      </w:r>
      <w:proofErr w:type="spellStart"/>
      <w:r w:rsidRPr="00D44835">
        <w:t>probiotics</w:t>
      </w:r>
      <w:proofErr w:type="spellEnd"/>
      <w:r w:rsidRPr="00D44835">
        <w:t xml:space="preserve"> on </w:t>
      </w:r>
      <w:proofErr w:type="spellStart"/>
      <w:r w:rsidRPr="00D44835">
        <w:t>immune</w:t>
      </w:r>
      <w:proofErr w:type="spellEnd"/>
      <w:r w:rsidRPr="00D44835">
        <w:t xml:space="preserve"> </w:t>
      </w:r>
      <w:proofErr w:type="spellStart"/>
      <w:r w:rsidRPr="00D44835">
        <w:t>system</w:t>
      </w:r>
      <w:proofErr w:type="spellEnd"/>
      <w:r w:rsidRPr="00D44835">
        <w:t xml:space="preserve"> </w:t>
      </w:r>
      <w:proofErr w:type="spellStart"/>
      <w:r w:rsidRPr="00D44835">
        <w:t>against</w:t>
      </w:r>
      <w:proofErr w:type="spellEnd"/>
      <w:r w:rsidRPr="00D44835">
        <w:t xml:space="preserve"> </w:t>
      </w:r>
      <w:proofErr w:type="spellStart"/>
      <w:r w:rsidRPr="00D44835">
        <w:t>cancer</w:t>
      </w:r>
      <w:proofErr w:type="spellEnd"/>
      <w:r w:rsidRPr="00D44835">
        <w:t xml:space="preserve"> </w:t>
      </w:r>
      <w:proofErr w:type="spellStart"/>
      <w:r w:rsidRPr="00D44835">
        <w:t>cells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Food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Health</w:t>
      </w:r>
      <w:proofErr w:type="spellEnd"/>
      <w:r w:rsidRPr="00D44835">
        <w:t>, 2020.</w:t>
      </w:r>
    </w:p>
    <w:p w14:paraId="2044F04B" w14:textId="34A8BBEE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</w:t>
      </w:r>
      <w:r w:rsidRPr="00D44835">
        <w:rPr>
          <w:b/>
          <w:bCs/>
        </w:rPr>
        <w:t>ÖZVEREL C.S.</w:t>
      </w:r>
      <w:r w:rsidRPr="00D44835">
        <w:t xml:space="preserve">, Kurtulmuş-Yılmaz S. </w:t>
      </w:r>
      <w:proofErr w:type="spellStart"/>
      <w:r w:rsidRPr="00D44835">
        <w:t>Awareness</w:t>
      </w:r>
      <w:proofErr w:type="spellEnd"/>
      <w:r w:rsidRPr="00D44835">
        <w:t xml:space="preserve"> </w:t>
      </w:r>
      <w:proofErr w:type="spellStart"/>
      <w:r w:rsidRPr="00D44835">
        <w:t>and</w:t>
      </w:r>
      <w:proofErr w:type="spellEnd"/>
      <w:r w:rsidRPr="00D44835">
        <w:t xml:space="preserve"> </w:t>
      </w:r>
      <w:proofErr w:type="spellStart"/>
      <w:r w:rsidRPr="00D44835">
        <w:t>perception</w:t>
      </w:r>
      <w:proofErr w:type="spellEnd"/>
      <w:r w:rsidRPr="00D44835">
        <w:t xml:space="preserve"> of </w:t>
      </w:r>
      <w:proofErr w:type="spellStart"/>
      <w:r w:rsidRPr="00D44835">
        <w:t>dentistry</w:t>
      </w:r>
      <w:proofErr w:type="spellEnd"/>
      <w:r w:rsidRPr="00D44835">
        <w:t xml:space="preserve"> </w:t>
      </w:r>
      <w:proofErr w:type="spellStart"/>
      <w:r w:rsidRPr="00D44835">
        <w:t>students</w:t>
      </w:r>
      <w:proofErr w:type="spellEnd"/>
      <w:r w:rsidRPr="00D44835">
        <w:t xml:space="preserve"> </w:t>
      </w:r>
      <w:proofErr w:type="spellStart"/>
      <w:r w:rsidRPr="00D44835">
        <w:t>regarding</w:t>
      </w:r>
      <w:proofErr w:type="spellEnd"/>
      <w:r w:rsidRPr="00D44835">
        <w:t xml:space="preserve"> COVID-19.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Contemporary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Medical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Sciences</w:t>
      </w:r>
      <w:proofErr w:type="spellEnd"/>
      <w:r w:rsidRPr="00D44835">
        <w:t>, 2020.</w:t>
      </w:r>
    </w:p>
    <w:p w14:paraId="487E4E4F" w14:textId="53FCA8B0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lastRenderedPageBreak/>
        <w:t xml:space="preserve">  </w:t>
      </w:r>
      <w:r w:rsidRPr="00D44835">
        <w:rPr>
          <w:b/>
          <w:bCs/>
        </w:rPr>
        <w:t>ÖZVEREL C.S.</w:t>
      </w:r>
      <w:r w:rsidRPr="00D44835">
        <w:t xml:space="preserve"> </w:t>
      </w:r>
      <w:proofErr w:type="spellStart"/>
      <w:r w:rsidRPr="00D44835">
        <w:t>Exosome</w:t>
      </w:r>
      <w:proofErr w:type="spellEnd"/>
      <w:r w:rsidRPr="00D44835">
        <w:t xml:space="preserve"> </w:t>
      </w:r>
      <w:proofErr w:type="spellStart"/>
      <w:r w:rsidRPr="00D44835">
        <w:t>mimetic</w:t>
      </w:r>
      <w:proofErr w:type="spellEnd"/>
      <w:r w:rsidRPr="00D44835">
        <w:t xml:space="preserve"> </w:t>
      </w:r>
      <w:proofErr w:type="spellStart"/>
      <w:r w:rsidRPr="00D44835">
        <w:t>nanovesicles</w:t>
      </w:r>
      <w:proofErr w:type="spellEnd"/>
      <w:r w:rsidRPr="00D44835">
        <w:t xml:space="preserve"> as </w:t>
      </w:r>
      <w:proofErr w:type="spellStart"/>
      <w:r w:rsidRPr="00D44835">
        <w:t>alternative</w:t>
      </w:r>
      <w:proofErr w:type="spellEnd"/>
      <w:r w:rsidRPr="00D44835">
        <w:t xml:space="preserve"> </w:t>
      </w:r>
      <w:proofErr w:type="spellStart"/>
      <w:r w:rsidRPr="00D44835">
        <w:t>therapeutic</w:t>
      </w:r>
      <w:proofErr w:type="spellEnd"/>
      <w:r w:rsidRPr="00D44835">
        <w:t xml:space="preserve"> </w:t>
      </w:r>
      <w:proofErr w:type="spellStart"/>
      <w:r w:rsidRPr="00D44835">
        <w:t>approach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Cyprus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Journal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Medical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Sciences</w:t>
      </w:r>
      <w:proofErr w:type="spellEnd"/>
      <w:r w:rsidRPr="00D44835">
        <w:t>, 2020.</w:t>
      </w:r>
    </w:p>
    <w:p w14:paraId="14104D2D" w14:textId="07740C89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 </w:t>
      </w:r>
      <w:r w:rsidRPr="00D44835">
        <w:rPr>
          <w:b/>
          <w:bCs/>
        </w:rPr>
        <w:t>ÖZVEREL C.S.</w:t>
      </w:r>
      <w:r w:rsidRPr="00D44835">
        <w:t xml:space="preserve">, </w:t>
      </w:r>
      <w:proofErr w:type="spellStart"/>
      <w:r w:rsidRPr="00D44835">
        <w:t>Damm</w:t>
      </w:r>
      <w:proofErr w:type="spellEnd"/>
      <w:r w:rsidRPr="00D44835">
        <w:t xml:space="preserve"> M., </w:t>
      </w:r>
      <w:proofErr w:type="spellStart"/>
      <w:r w:rsidRPr="00D44835">
        <w:t>Hempel</w:t>
      </w:r>
      <w:proofErr w:type="spellEnd"/>
      <w:r w:rsidRPr="00D44835">
        <w:t xml:space="preserve"> B.F., Göçmen B., </w:t>
      </w:r>
      <w:proofErr w:type="spellStart"/>
      <w:r w:rsidRPr="00D44835">
        <w:t>Sroka</w:t>
      </w:r>
      <w:proofErr w:type="spellEnd"/>
      <w:r w:rsidRPr="00D44835">
        <w:t xml:space="preserve"> R., </w:t>
      </w:r>
      <w:proofErr w:type="spellStart"/>
      <w:r w:rsidRPr="00D44835">
        <w:t>Süssmuth</w:t>
      </w:r>
      <w:proofErr w:type="spellEnd"/>
      <w:r w:rsidRPr="00D44835">
        <w:t xml:space="preserve"> R.D., et al. </w:t>
      </w:r>
      <w:proofErr w:type="spellStart"/>
      <w:r w:rsidRPr="00D44835">
        <w:t>Cytotoxic</w:t>
      </w:r>
      <w:proofErr w:type="spellEnd"/>
      <w:r w:rsidRPr="00D44835">
        <w:t xml:space="preserve"> </w:t>
      </w:r>
      <w:proofErr w:type="spellStart"/>
      <w:r w:rsidRPr="00D44835">
        <w:t>effects</w:t>
      </w:r>
      <w:proofErr w:type="spellEnd"/>
      <w:r w:rsidRPr="00D44835">
        <w:t xml:space="preserve"> of </w:t>
      </w:r>
      <w:proofErr w:type="spellStart"/>
      <w:r w:rsidRPr="00D44835">
        <w:t>venom</w:t>
      </w:r>
      <w:proofErr w:type="spellEnd"/>
      <w:r w:rsidRPr="00D44835">
        <w:t xml:space="preserve"> </w:t>
      </w:r>
      <w:proofErr w:type="spellStart"/>
      <w:r w:rsidRPr="00D44835">
        <w:t>proteome</w:t>
      </w:r>
      <w:proofErr w:type="spellEnd"/>
      <w:r w:rsidRPr="00D44835">
        <w:t xml:space="preserve"> of </w:t>
      </w:r>
      <w:proofErr w:type="spellStart"/>
      <w:r w:rsidRPr="00D44835">
        <w:t>Viperidae</w:t>
      </w:r>
      <w:proofErr w:type="spellEnd"/>
      <w:r w:rsidRPr="00D44835">
        <w:t xml:space="preserve"> </w:t>
      </w:r>
      <w:proofErr w:type="spellStart"/>
      <w:r w:rsidRPr="00D44835">
        <w:t>species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Comparative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Biochemistry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Physiology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Part</w:t>
      </w:r>
      <w:proofErr w:type="spellEnd"/>
      <w:r w:rsidRPr="00D44835">
        <w:rPr>
          <w:i/>
          <w:iCs/>
        </w:rPr>
        <w:t xml:space="preserve"> C</w:t>
      </w:r>
      <w:r w:rsidRPr="00D44835">
        <w:t>, 2019.</w:t>
      </w:r>
    </w:p>
    <w:p w14:paraId="4FBD9551" w14:textId="2B56F53B" w:rsidR="00D44835" w:rsidRDefault="00D44835" w:rsidP="00883777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 </w:t>
      </w:r>
      <w:r w:rsidRPr="00D44835">
        <w:t xml:space="preserve">Özdemir R.B., Özdemir A.T., Kırmaz C., Tuğlu M.İ., Şenol Ö., </w:t>
      </w:r>
      <w:r w:rsidRPr="00D44835">
        <w:rPr>
          <w:b/>
          <w:bCs/>
        </w:rPr>
        <w:t>ÖZVEREL C.S.</w:t>
      </w:r>
      <w:r w:rsidRPr="00D44835">
        <w:t xml:space="preserve">, et al. </w:t>
      </w:r>
      <w:proofErr w:type="spellStart"/>
      <w:r w:rsidRPr="00D44835">
        <w:t>Effects</w:t>
      </w:r>
      <w:proofErr w:type="spellEnd"/>
      <w:r w:rsidRPr="00D44835">
        <w:t xml:space="preserve"> of </w:t>
      </w:r>
      <w:proofErr w:type="spellStart"/>
      <w:r w:rsidRPr="00D44835">
        <w:t>mesenchymal</w:t>
      </w:r>
      <w:proofErr w:type="spellEnd"/>
      <w:r w:rsidRPr="00D44835">
        <w:t xml:space="preserve"> </w:t>
      </w:r>
      <w:proofErr w:type="spellStart"/>
      <w:r w:rsidRPr="00D44835">
        <w:t>stem</w:t>
      </w:r>
      <w:proofErr w:type="spellEnd"/>
      <w:r w:rsidRPr="00D44835">
        <w:t xml:space="preserve"> </w:t>
      </w:r>
      <w:proofErr w:type="spellStart"/>
      <w:r w:rsidRPr="00D44835">
        <w:t>cells</w:t>
      </w:r>
      <w:proofErr w:type="spellEnd"/>
      <w:r w:rsidRPr="00D44835">
        <w:t xml:space="preserve"> on PD-L1 </w:t>
      </w:r>
      <w:proofErr w:type="spellStart"/>
      <w:r w:rsidRPr="00D44835">
        <w:t>expression</w:t>
      </w:r>
      <w:proofErr w:type="spellEnd"/>
      <w:r w:rsidRPr="00D44835">
        <w:t xml:space="preserve">. </w:t>
      </w:r>
      <w:proofErr w:type="spellStart"/>
      <w:r w:rsidRPr="00D44835">
        <w:rPr>
          <w:i/>
          <w:iCs/>
        </w:rPr>
        <w:t>Archives</w:t>
      </w:r>
      <w:proofErr w:type="spellEnd"/>
      <w:r w:rsidRPr="00D44835">
        <w:rPr>
          <w:i/>
          <w:iCs/>
        </w:rPr>
        <w:t xml:space="preserve"> of </w:t>
      </w:r>
      <w:proofErr w:type="spellStart"/>
      <w:r w:rsidRPr="00D44835">
        <w:rPr>
          <w:i/>
          <w:iCs/>
        </w:rPr>
        <w:t>Clinical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and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Experimental</w:t>
      </w:r>
      <w:proofErr w:type="spellEnd"/>
      <w:r w:rsidRPr="00D44835">
        <w:rPr>
          <w:i/>
          <w:iCs/>
        </w:rPr>
        <w:t xml:space="preserve"> </w:t>
      </w:r>
      <w:proofErr w:type="spellStart"/>
      <w:r w:rsidRPr="00D44835">
        <w:rPr>
          <w:i/>
          <w:iCs/>
        </w:rPr>
        <w:t>Medicine</w:t>
      </w:r>
      <w:proofErr w:type="spellEnd"/>
      <w:r w:rsidRPr="00D44835">
        <w:t>, 2019.</w:t>
      </w:r>
    </w:p>
    <w:p w14:paraId="0EED80DB" w14:textId="42FD4239" w:rsidR="009C5C9A" w:rsidRDefault="009C5C9A" w:rsidP="00883777">
      <w:pPr>
        <w:tabs>
          <w:tab w:val="left" w:pos="1469"/>
        </w:tabs>
        <w:spacing w:line="360" w:lineRule="auto"/>
        <w:ind w:left="849" w:right="420"/>
      </w:pPr>
    </w:p>
    <w:p w14:paraId="465FC9BE" w14:textId="77777777" w:rsidR="009C5C9A" w:rsidRDefault="00000000">
      <w:pPr>
        <w:pStyle w:val="Heading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0C525B50" w14:textId="0130B89E" w:rsidR="009C5C9A" w:rsidRDefault="00F83AE3">
      <w:pPr>
        <w:ind w:left="849"/>
      </w:pPr>
      <w:proofErr w:type="gramStart"/>
      <w:r>
        <w:rPr>
          <w:b/>
          <w:spacing w:val="-10"/>
        </w:rPr>
        <w:t>7.2.1.</w:t>
      </w:r>
      <w:r w:rsidR="00D44835">
        <w:rPr>
          <w:b/>
          <w:spacing w:val="-10"/>
        </w:rPr>
        <w:t xml:space="preserve">  </w:t>
      </w:r>
      <w:r w:rsidR="00D44835" w:rsidRPr="00D44835">
        <w:rPr>
          <w:b/>
          <w:bCs/>
        </w:rPr>
        <w:t>ÖZVEREL</w:t>
      </w:r>
      <w:proofErr w:type="gramEnd"/>
      <w:r w:rsidR="00D44835" w:rsidRPr="00D44835">
        <w:rPr>
          <w:b/>
          <w:bCs/>
        </w:rPr>
        <w:t xml:space="preserve"> C.S.</w:t>
      </w:r>
      <w:r w:rsidR="00D44835" w:rsidRPr="00D44835">
        <w:t xml:space="preserve">, </w:t>
      </w:r>
      <w:proofErr w:type="spellStart"/>
      <w:r w:rsidR="00D44835" w:rsidRPr="00D44835">
        <w:t>Karaboz</w:t>
      </w:r>
      <w:proofErr w:type="spellEnd"/>
      <w:r w:rsidR="00D44835" w:rsidRPr="00D44835">
        <w:t xml:space="preserve"> İ., </w:t>
      </w:r>
      <w:proofErr w:type="spellStart"/>
      <w:r w:rsidR="00D44835" w:rsidRPr="00D44835">
        <w:t>Nalbantsoy</w:t>
      </w:r>
      <w:proofErr w:type="spellEnd"/>
      <w:r w:rsidR="00D44835" w:rsidRPr="00D44835">
        <w:t xml:space="preserve"> A. </w:t>
      </w:r>
      <w:proofErr w:type="spellStart"/>
      <w:r w:rsidR="00D44835" w:rsidRPr="00D44835">
        <w:t>Novel</w:t>
      </w:r>
      <w:proofErr w:type="spellEnd"/>
      <w:r w:rsidR="00D44835" w:rsidRPr="00D44835">
        <w:t xml:space="preserve"> </w:t>
      </w:r>
      <w:proofErr w:type="spellStart"/>
      <w:r w:rsidR="00D44835" w:rsidRPr="00D44835">
        <w:t>treatment</w:t>
      </w:r>
      <w:proofErr w:type="spellEnd"/>
      <w:r w:rsidR="00D44835" w:rsidRPr="00D44835">
        <w:t xml:space="preserve"> </w:t>
      </w:r>
      <w:proofErr w:type="spellStart"/>
      <w:r w:rsidR="00D44835" w:rsidRPr="00D44835">
        <w:t>strategies</w:t>
      </w:r>
      <w:proofErr w:type="spellEnd"/>
      <w:r w:rsidR="00D44835" w:rsidRPr="00D44835">
        <w:t xml:space="preserve"> in </w:t>
      </w:r>
      <w:proofErr w:type="spellStart"/>
      <w:r w:rsidR="00D44835" w:rsidRPr="00D44835">
        <w:t>cancer</w:t>
      </w:r>
      <w:proofErr w:type="spellEnd"/>
      <w:r w:rsidR="00D44835" w:rsidRPr="00D44835">
        <w:t xml:space="preserve"> </w:t>
      </w:r>
      <w:proofErr w:type="spellStart"/>
      <w:r w:rsidR="00D44835" w:rsidRPr="00D44835">
        <w:t>immunotherapy</w:t>
      </w:r>
      <w:proofErr w:type="spellEnd"/>
      <w:r w:rsidR="00D44835" w:rsidRPr="00D44835">
        <w:t xml:space="preserve">. </w:t>
      </w:r>
      <w:proofErr w:type="spellStart"/>
      <w:r w:rsidR="00D44835" w:rsidRPr="00D44835">
        <w:rPr>
          <w:i/>
          <w:iCs/>
        </w:rPr>
        <w:t>Acta</w:t>
      </w:r>
      <w:proofErr w:type="spellEnd"/>
      <w:r w:rsidR="00D44835" w:rsidRPr="00D44835">
        <w:rPr>
          <w:i/>
          <w:iCs/>
        </w:rPr>
        <w:t xml:space="preserve"> </w:t>
      </w:r>
      <w:proofErr w:type="spellStart"/>
      <w:r w:rsidR="00D44835" w:rsidRPr="00D44835">
        <w:rPr>
          <w:i/>
          <w:iCs/>
        </w:rPr>
        <w:t>Biologica</w:t>
      </w:r>
      <w:proofErr w:type="spellEnd"/>
      <w:r w:rsidR="00D44835" w:rsidRPr="00D44835">
        <w:rPr>
          <w:i/>
          <w:iCs/>
        </w:rPr>
        <w:t xml:space="preserve"> </w:t>
      </w:r>
      <w:proofErr w:type="spellStart"/>
      <w:r w:rsidR="00D44835" w:rsidRPr="00D44835">
        <w:rPr>
          <w:i/>
          <w:iCs/>
        </w:rPr>
        <w:t>Turcica</w:t>
      </w:r>
      <w:proofErr w:type="spellEnd"/>
      <w:r w:rsidR="00D44835" w:rsidRPr="00D44835">
        <w:t>, 2017.</w:t>
      </w:r>
    </w:p>
    <w:p w14:paraId="302BD2C6" w14:textId="77777777" w:rsidR="00AB701D" w:rsidRDefault="00AB701D">
      <w:pPr>
        <w:ind w:left="849"/>
        <w:rPr>
          <w:b/>
        </w:rPr>
      </w:pPr>
    </w:p>
    <w:p w14:paraId="63426D4E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64846F86" w14:textId="77777777" w:rsidR="009C5C9A" w:rsidRDefault="009C5C9A">
      <w:pPr>
        <w:pStyle w:val="BodyText"/>
        <w:spacing w:before="0"/>
        <w:ind w:left="0"/>
        <w:jc w:val="left"/>
      </w:pPr>
    </w:p>
    <w:p w14:paraId="47B745CA" w14:textId="77777777" w:rsidR="009C5C9A" w:rsidRDefault="009C5C9A">
      <w:pPr>
        <w:pStyle w:val="BodyText"/>
        <w:spacing w:before="2"/>
        <w:ind w:left="0"/>
        <w:jc w:val="left"/>
      </w:pPr>
    </w:p>
    <w:p w14:paraId="5CFD359D" w14:textId="77777777" w:rsidR="009C5C9A" w:rsidRDefault="00000000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BodyText"/>
        <w:spacing w:before="0"/>
        <w:ind w:left="0"/>
        <w:jc w:val="left"/>
        <w:rPr>
          <w:b/>
        </w:rPr>
      </w:pPr>
    </w:p>
    <w:p w14:paraId="4606CED3" w14:textId="644628A4" w:rsidR="009C5C9A" w:rsidRDefault="008C3E05" w:rsidP="008C3E05">
      <w:pPr>
        <w:pStyle w:val="ListParagraph"/>
        <w:numPr>
          <w:ilvl w:val="1"/>
          <w:numId w:val="3"/>
        </w:numPr>
        <w:tabs>
          <w:tab w:val="left" w:pos="1273"/>
        </w:tabs>
        <w:spacing w:line="360" w:lineRule="auto"/>
        <w:ind w:right="423"/>
      </w:pPr>
      <w:proofErr w:type="spellStart"/>
      <w:r>
        <w:t>Designing</w:t>
      </w:r>
      <w:proofErr w:type="spellEnd"/>
      <w:r>
        <w:t xml:space="preserve">, </w:t>
      </w:r>
      <w:proofErr w:type="spellStart"/>
      <w:r>
        <w:t>Synthesizing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Vitro </w:t>
      </w:r>
      <w:proofErr w:type="spellStart"/>
      <w:r>
        <w:t>Activities</w:t>
      </w:r>
      <w:proofErr w:type="spellEnd"/>
      <w:r>
        <w:t xml:space="preserve"> of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Carbapenem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(YDU BAP)</w:t>
      </w:r>
    </w:p>
    <w:p w14:paraId="1E44142D" w14:textId="77777777" w:rsidR="00F83AE3" w:rsidRDefault="00F83AE3" w:rsidP="00F83AE3">
      <w:pPr>
        <w:pStyle w:val="ListParagraph"/>
        <w:tabs>
          <w:tab w:val="left" w:pos="1273"/>
        </w:tabs>
        <w:spacing w:before="0" w:line="360" w:lineRule="auto"/>
        <w:ind w:left="362" w:right="423"/>
      </w:pPr>
    </w:p>
    <w:p w14:paraId="45C1BDC0" w14:textId="6CDE9448" w:rsidR="009C5C9A" w:rsidRPr="008C3E05" w:rsidRDefault="00000000" w:rsidP="008C3E05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1425C329" w14:textId="08202201" w:rsidR="009C5C9A" w:rsidRPr="00F83AE3" w:rsidRDefault="008C3E05" w:rsidP="00F83AE3">
      <w:pPr>
        <w:pStyle w:val="ListParagraph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DESAM Araştırma Enstitü Müdürü (1 Ağustos 2024- Halen)</w:t>
      </w:r>
    </w:p>
    <w:p w14:paraId="59F969BA" w14:textId="77777777" w:rsidR="00F83AE3" w:rsidRDefault="00F83AE3" w:rsidP="00F83AE3">
      <w:pPr>
        <w:pStyle w:val="ListParagraph"/>
        <w:tabs>
          <w:tab w:val="left" w:pos="1237"/>
        </w:tabs>
        <w:spacing w:before="64"/>
        <w:ind w:left="1237"/>
      </w:pPr>
    </w:p>
    <w:p w14:paraId="07BCC747" w14:textId="77777777" w:rsidR="009C5C9A" w:rsidRDefault="00000000">
      <w:pPr>
        <w:pStyle w:val="Heading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BodyText"/>
        <w:spacing w:before="51"/>
        <w:ind w:left="0"/>
        <w:jc w:val="left"/>
        <w:rPr>
          <w:b/>
        </w:rPr>
      </w:pPr>
    </w:p>
    <w:p w14:paraId="274A97D2" w14:textId="6C8F5BF7" w:rsidR="009C5C9A" w:rsidRDefault="008C3E05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Türk Mikrobiyoloji Cemiyeti</w:t>
      </w:r>
    </w:p>
    <w:p w14:paraId="5E5D85A9" w14:textId="0BAE0D0F" w:rsidR="008C3E05" w:rsidRDefault="008C3E05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TMC-KKTC Platformu</w:t>
      </w:r>
    </w:p>
    <w:p w14:paraId="07C55E03" w14:textId="05C60430" w:rsidR="008C3E05" w:rsidRDefault="008C3E05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proofErr w:type="spellStart"/>
      <w:r>
        <w:t>Federation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Immunology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(FOCIS)</w:t>
      </w:r>
    </w:p>
    <w:p w14:paraId="7881432B" w14:textId="77777777" w:rsidR="00F83AE3" w:rsidRDefault="00F83AE3" w:rsidP="00F83AE3">
      <w:pPr>
        <w:pStyle w:val="ListParagraph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BodyText"/>
        <w:spacing w:before="0"/>
        <w:ind w:left="0"/>
        <w:jc w:val="left"/>
      </w:pPr>
    </w:p>
    <w:p w14:paraId="1DDF90A7" w14:textId="77777777" w:rsidR="009C5C9A" w:rsidRDefault="00000000">
      <w:pPr>
        <w:pStyle w:val="Heading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ADBDF2D" w14:textId="00E25619" w:rsidR="00AB701D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 xml:space="preserve">2020 Yakın Doğu Üniversitesi Yayın Ödülü </w:t>
      </w:r>
    </w:p>
    <w:p w14:paraId="4E9C948C" w14:textId="3BB8EA35" w:rsidR="00AB701D" w:rsidRDefault="00AB701D" w:rsidP="00AB701D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 xml:space="preserve">2021 Yakın Doğu Üniversitesi Yayın Ödülü </w:t>
      </w:r>
    </w:p>
    <w:p w14:paraId="569CEB39" w14:textId="6C6A4106" w:rsidR="00AB701D" w:rsidRPr="00AB701D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>2021 6. Erciyes Tıp Tıbbi Genetik Kongresi – Sözel Bildiri Birincilik Ödülü</w:t>
      </w:r>
    </w:p>
    <w:p w14:paraId="611E8519" w14:textId="6A6975DF" w:rsidR="009C5C9A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t xml:space="preserve">2023 </w:t>
      </w:r>
      <w:r w:rsidRPr="00AB701D">
        <w:rPr>
          <w:b/>
          <w:bCs/>
        </w:rPr>
        <w:t>7. KLİMUD Ulusal Klinik Mikrobiyoloji Kongresi – Poster Ödülü</w:t>
      </w:r>
    </w:p>
    <w:p w14:paraId="7BC2EF50" w14:textId="0797ECF0" w:rsidR="00AB701D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 xml:space="preserve">2024 1st International NEU DESAM </w:t>
      </w:r>
      <w:proofErr w:type="spellStart"/>
      <w:r>
        <w:rPr>
          <w:b/>
          <w:bCs/>
        </w:rPr>
        <w:t>Biotechnology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Congress</w:t>
      </w:r>
      <w:proofErr w:type="spellEnd"/>
      <w:r>
        <w:rPr>
          <w:b/>
          <w:bCs/>
        </w:rPr>
        <w:t xml:space="preserve"> – Sözel Bildiri Üçüncülüğü</w:t>
      </w:r>
    </w:p>
    <w:p w14:paraId="2AE44B9A" w14:textId="7B3C3229" w:rsidR="00AB701D" w:rsidRDefault="00AB701D" w:rsidP="00AB701D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 xml:space="preserve">2024 Yakın Doğu Üniversitesi Yayın Ödülü </w:t>
      </w:r>
    </w:p>
    <w:p w14:paraId="048CDC19" w14:textId="4C337364" w:rsidR="00AB701D" w:rsidRPr="00AB701D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b/>
          <w:bCs/>
        </w:rPr>
      </w:pPr>
      <w:r>
        <w:rPr>
          <w:b/>
          <w:bCs/>
        </w:rPr>
        <w:t xml:space="preserve">2024 </w:t>
      </w:r>
      <w:proofErr w:type="spellStart"/>
      <w:r>
        <w:rPr>
          <w:b/>
          <w:bCs/>
        </w:rPr>
        <w:t>Inovasyon</w:t>
      </w:r>
      <w:proofErr w:type="spellEnd"/>
      <w:r>
        <w:rPr>
          <w:b/>
          <w:bCs/>
        </w:rPr>
        <w:t xml:space="preserve"> ve Çözüm Odaklı Yaklaşım Ödülü </w:t>
      </w:r>
    </w:p>
    <w:p w14:paraId="3D28023A" w14:textId="1834263A" w:rsidR="00AB701D" w:rsidRDefault="00AB701D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  <w:r>
        <w:t xml:space="preserve">2025 </w:t>
      </w:r>
      <w:r w:rsidRPr="00AB701D">
        <w:rPr>
          <w:b/>
          <w:bCs/>
        </w:rPr>
        <w:t xml:space="preserve">40. ANKEM Kongresi – </w:t>
      </w:r>
      <w:r>
        <w:rPr>
          <w:b/>
          <w:bCs/>
        </w:rPr>
        <w:t>Poster</w:t>
      </w:r>
      <w:r w:rsidRPr="00AB701D">
        <w:rPr>
          <w:b/>
          <w:bCs/>
        </w:rPr>
        <w:t xml:space="preserve"> Bildiri İkincilik Ödülü</w:t>
      </w:r>
    </w:p>
    <w:p w14:paraId="3F2F5300" w14:textId="77777777" w:rsidR="00F83AE3" w:rsidRDefault="00F83AE3" w:rsidP="00F83AE3">
      <w:pPr>
        <w:pStyle w:val="ListParagraph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BodyText"/>
        <w:spacing w:before="135"/>
        <w:ind w:left="0"/>
        <w:jc w:val="left"/>
      </w:pPr>
    </w:p>
    <w:p w14:paraId="6EBD4890" w14:textId="77777777" w:rsidR="009C5C9A" w:rsidRPr="00D02224" w:rsidRDefault="00000000">
      <w:pPr>
        <w:pStyle w:val="ListParagraph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7C24A840" w14:textId="77777777" w:rsidR="00D02224" w:rsidRDefault="00D02224" w:rsidP="00D02224">
      <w:pPr>
        <w:pStyle w:val="ListParagraph"/>
        <w:tabs>
          <w:tab w:val="left" w:pos="470"/>
        </w:tabs>
        <w:spacing w:before="0"/>
        <w:ind w:left="470"/>
        <w:jc w:val="right"/>
        <w:rPr>
          <w:b/>
          <w:spacing w:val="-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D02224" w14:paraId="70D76D97" w14:textId="77777777" w:rsidTr="0082480D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35F3CF18" w14:textId="77777777" w:rsidR="00D02224" w:rsidRDefault="00D02224" w:rsidP="0082480D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655C92F9" w14:textId="77777777" w:rsidR="00D02224" w:rsidRDefault="00D02224" w:rsidP="0082480D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B7F50B2" w14:textId="77777777" w:rsidR="00D02224" w:rsidRDefault="00D02224" w:rsidP="0082480D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4E478844" w14:textId="77777777" w:rsidR="00D02224" w:rsidRDefault="00D02224" w:rsidP="0082480D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9437D1C" w14:textId="77777777" w:rsidR="00D02224" w:rsidRDefault="00D02224" w:rsidP="0082480D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1D235DEF" w14:textId="77777777" w:rsidR="00D02224" w:rsidRDefault="00D02224" w:rsidP="0082480D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D02224" w14:paraId="2FC46C4E" w14:textId="77777777" w:rsidTr="0082480D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13943CE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38F15E4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1EBACD5F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7F65677C" w14:textId="77777777" w:rsidR="00D02224" w:rsidRDefault="00D02224" w:rsidP="0082480D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7040062A" w14:textId="77777777" w:rsidR="00D02224" w:rsidRDefault="00D02224" w:rsidP="0082480D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63397EDA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</w:tr>
      <w:tr w:rsidR="00D02224" w14:paraId="7CAA7E6B" w14:textId="77777777" w:rsidTr="0082480D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1D7BB086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2D2FC365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1C67D4CF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565BB7E1" w14:textId="77777777" w:rsidR="00D02224" w:rsidRDefault="00D02224" w:rsidP="0082480D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17AA12CD" w14:textId="77777777" w:rsidR="00D02224" w:rsidRDefault="00D02224" w:rsidP="0082480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2023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729FF0B3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7CE20600" w14:textId="77777777" w:rsidR="00D02224" w:rsidRDefault="00D02224" w:rsidP="0082480D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060D1B53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DTC100 </w:t>
            </w:r>
            <w:proofErr w:type="spellStart"/>
            <w:r>
              <w:rPr>
                <w:sz w:val="20"/>
              </w:rPr>
              <w:t>Physiology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DDF33A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40C8DB20" w14:textId="77777777" w:rsidR="00D02224" w:rsidRDefault="00D02224" w:rsidP="0082480D">
            <w:pPr>
              <w:pStyle w:val="TableParagraph"/>
              <w:spacing w:line="222" w:lineRule="exact"/>
              <w:ind w:left="1124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748B3968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C26425F" w14:textId="77777777" w:rsidR="00D02224" w:rsidRDefault="00D02224" w:rsidP="0082480D">
            <w:pPr>
              <w:pStyle w:val="TableParagraph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02CCE618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9A3E750" w14:textId="77777777" w:rsidR="00D02224" w:rsidRDefault="00D02224" w:rsidP="0082480D">
            <w:pPr>
              <w:pStyle w:val="TableParagraph"/>
              <w:ind w:left="2" w:right="2"/>
              <w:jc w:val="left"/>
              <w:rPr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6FED8B34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70241FF" w14:textId="77777777" w:rsidR="00D02224" w:rsidRDefault="00D02224" w:rsidP="0082480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D02224" w14:paraId="1F73755F" w14:textId="77777777" w:rsidTr="0082480D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33C0C436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534107B" w14:textId="77777777" w:rsidR="00D02224" w:rsidRDefault="00D02224" w:rsidP="0082480D">
            <w:pPr>
              <w:pStyle w:val="TableParagraph"/>
              <w:spacing w:before="6"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3968EF63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DTB100 Fizyoloji </w:t>
            </w:r>
          </w:p>
          <w:p w14:paraId="09B4855B" w14:textId="77777777" w:rsidR="00D02224" w:rsidRDefault="00D02224" w:rsidP="0082480D">
            <w:pPr>
              <w:pStyle w:val="TableParagraph"/>
              <w:spacing w:before="6" w:line="225" w:lineRule="exact"/>
              <w:ind w:left="591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6D6CA61C" w14:textId="77777777" w:rsidR="00D02224" w:rsidRDefault="00D02224" w:rsidP="0082480D">
            <w:pPr>
              <w:pStyle w:val="TableParagraph"/>
              <w:spacing w:before="6" w:line="225" w:lineRule="exact"/>
              <w:ind w:left="4" w:right="1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9" w:type="dxa"/>
          </w:tcPr>
          <w:p w14:paraId="7C2D66E5" w14:textId="77777777" w:rsidR="00D02224" w:rsidRDefault="00D02224" w:rsidP="0082480D">
            <w:pPr>
              <w:pStyle w:val="TableParagraph"/>
              <w:spacing w:before="6" w:line="225" w:lineRule="exact"/>
              <w:ind w:left="3" w:right="1"/>
              <w:rPr>
                <w:sz w:val="20"/>
              </w:rPr>
            </w:pPr>
          </w:p>
        </w:tc>
        <w:tc>
          <w:tcPr>
            <w:tcW w:w="1184" w:type="dxa"/>
          </w:tcPr>
          <w:p w14:paraId="74D16097" w14:textId="77777777" w:rsidR="00D02224" w:rsidRDefault="00D02224" w:rsidP="0082480D">
            <w:pPr>
              <w:pStyle w:val="TableParagraph"/>
              <w:spacing w:before="6"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D02224" w14:paraId="2C4C7308" w14:textId="77777777" w:rsidTr="0082480D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2B6A825F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0184D94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F650327" w14:textId="77777777" w:rsidR="00D02224" w:rsidRDefault="00D02224" w:rsidP="0082480D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5136C795" w14:textId="77777777" w:rsidR="00D02224" w:rsidRDefault="00D02224" w:rsidP="0082480D">
            <w:pPr>
              <w:pStyle w:val="TableParagraph"/>
              <w:spacing w:line="240" w:lineRule="atLeast"/>
              <w:ind w:left="9"/>
              <w:rPr>
                <w:sz w:val="20"/>
              </w:rPr>
            </w:pPr>
            <w:r>
              <w:rPr>
                <w:sz w:val="20"/>
              </w:rPr>
              <w:t>DTB200 Mikrobiyoloji</w:t>
            </w:r>
          </w:p>
        </w:tc>
        <w:tc>
          <w:tcPr>
            <w:tcW w:w="1134" w:type="dxa"/>
          </w:tcPr>
          <w:p w14:paraId="3D9385DB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5F82FD85" w14:textId="77777777" w:rsidR="00D02224" w:rsidRDefault="00D02224" w:rsidP="0082480D">
            <w:pPr>
              <w:pStyle w:val="TableParagraph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9" w:type="dxa"/>
          </w:tcPr>
          <w:p w14:paraId="3F44C4C9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C3E3B52" w14:textId="77777777" w:rsidR="00D02224" w:rsidRDefault="00D02224" w:rsidP="0082480D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0A768CA3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0FE0683" w14:textId="77777777" w:rsidR="00D02224" w:rsidRDefault="00D02224" w:rsidP="0082480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02224" w14:paraId="045FBD66" w14:textId="77777777" w:rsidTr="0082480D">
        <w:trPr>
          <w:trHeight w:val="489"/>
        </w:trPr>
        <w:tc>
          <w:tcPr>
            <w:tcW w:w="142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BE5D087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A7D8920" w14:textId="77777777" w:rsidR="00D02224" w:rsidRDefault="00D02224" w:rsidP="0082480D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D0243B1" w14:textId="77777777" w:rsidR="00D02224" w:rsidRDefault="00D02224" w:rsidP="0082480D">
            <w:pPr>
              <w:pStyle w:val="TableParagraph"/>
              <w:spacing w:line="225" w:lineRule="exact"/>
              <w:ind w:left="33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DTC200 </w:t>
            </w:r>
            <w:proofErr w:type="spellStart"/>
            <w:r>
              <w:rPr>
                <w:sz w:val="20"/>
              </w:rPr>
              <w:t>Microbiology</w:t>
            </w:r>
            <w:proofErr w:type="spellEnd"/>
          </w:p>
        </w:tc>
        <w:tc>
          <w:tcPr>
            <w:tcW w:w="1134" w:type="dxa"/>
          </w:tcPr>
          <w:p w14:paraId="2AEB9BD4" w14:textId="77777777" w:rsidR="00D02224" w:rsidRDefault="00D02224" w:rsidP="0082480D">
            <w:pPr>
              <w:pStyle w:val="TableParagraph"/>
              <w:spacing w:before="123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9" w:type="dxa"/>
          </w:tcPr>
          <w:p w14:paraId="2BC5F0E4" w14:textId="77777777" w:rsidR="00D02224" w:rsidRDefault="00D02224" w:rsidP="0082480D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63B726FE" w14:textId="77777777" w:rsidR="00D02224" w:rsidRDefault="00D02224" w:rsidP="0082480D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D02224" w14:paraId="2161F9CA" w14:textId="77777777" w:rsidTr="0082480D">
        <w:trPr>
          <w:trHeight w:val="489"/>
        </w:trPr>
        <w:tc>
          <w:tcPr>
            <w:tcW w:w="1427" w:type="dxa"/>
            <w:tcBorders>
              <w:top w:val="nil"/>
              <w:right w:val="single" w:sz="6" w:space="0" w:color="000000"/>
            </w:tcBorders>
          </w:tcPr>
          <w:p w14:paraId="67F1A90D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CEF3E00" w14:textId="77777777" w:rsidR="00D02224" w:rsidRDefault="00D02224" w:rsidP="0082480D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</w:p>
        </w:tc>
        <w:tc>
          <w:tcPr>
            <w:tcW w:w="2711" w:type="dxa"/>
          </w:tcPr>
          <w:p w14:paraId="412A5D84" w14:textId="77777777" w:rsidR="00D02224" w:rsidRDefault="00D02224" w:rsidP="0082480D">
            <w:pPr>
              <w:pStyle w:val="TableParagraph"/>
              <w:spacing w:line="225" w:lineRule="exact"/>
              <w:ind w:left="339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115270CA" w14:textId="77777777" w:rsidR="00D02224" w:rsidRDefault="00D02224" w:rsidP="0082480D">
            <w:pPr>
              <w:pStyle w:val="TableParagraph"/>
              <w:spacing w:before="123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22BDB513" w14:textId="77777777" w:rsidR="00D02224" w:rsidRDefault="00D02224" w:rsidP="0082480D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62D85C83" w14:textId="77777777" w:rsidR="00D02224" w:rsidRDefault="00D02224" w:rsidP="0082480D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</w:tr>
    </w:tbl>
    <w:p w14:paraId="2A1D0273" w14:textId="77777777" w:rsidR="00D02224" w:rsidRPr="00D02224" w:rsidRDefault="00D02224" w:rsidP="00D02224">
      <w:pPr>
        <w:pStyle w:val="ListParagraph"/>
        <w:tabs>
          <w:tab w:val="left" w:pos="470"/>
        </w:tabs>
        <w:spacing w:before="0"/>
        <w:ind w:left="470"/>
        <w:jc w:val="right"/>
        <w:rPr>
          <w:b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D02224" w14:paraId="129EFE80" w14:textId="77777777" w:rsidTr="0082480D">
        <w:trPr>
          <w:trHeight w:val="55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47F33A6D" w14:textId="77777777" w:rsidR="00D02224" w:rsidRDefault="00D02224" w:rsidP="0082480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59153260" w14:textId="77777777" w:rsidR="00D02224" w:rsidRDefault="00D02224" w:rsidP="0082480D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1D3A715B" w14:textId="77777777" w:rsidR="00D02224" w:rsidRDefault="00D02224" w:rsidP="0082480D">
            <w:pPr>
              <w:pStyle w:val="TableParagraph"/>
              <w:spacing w:line="240" w:lineRule="atLeast"/>
              <w:ind w:left="491" w:right="114" w:hanging="10"/>
              <w:jc w:val="left"/>
              <w:rPr>
                <w:sz w:val="20"/>
              </w:rPr>
            </w:pPr>
            <w:r>
              <w:rPr>
                <w:sz w:val="20"/>
              </w:rPr>
              <w:t>DTB200 Fizyoloji</w:t>
            </w:r>
          </w:p>
        </w:tc>
        <w:tc>
          <w:tcPr>
            <w:tcW w:w="1133" w:type="dxa"/>
          </w:tcPr>
          <w:p w14:paraId="661B79C9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71C0A08" w14:textId="77777777" w:rsidR="00D02224" w:rsidRDefault="00D02224" w:rsidP="0082480D">
            <w:pPr>
              <w:pStyle w:val="TableParagraph"/>
              <w:spacing w:before="123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</w:tcPr>
          <w:p w14:paraId="19B9B1F8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3ED4180" w14:textId="77777777" w:rsidR="00D02224" w:rsidRDefault="00D02224" w:rsidP="0082480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3FF68D23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091560C" w14:textId="77777777" w:rsidR="00D02224" w:rsidRDefault="00D02224" w:rsidP="0082480D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02224" w14:paraId="1BCDE9A6" w14:textId="77777777" w:rsidTr="0082480D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8963CF4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36AD4F48" w14:textId="77777777" w:rsidR="00D02224" w:rsidRDefault="00D02224" w:rsidP="0082480D">
            <w:pPr>
              <w:pStyle w:val="TableParagraph"/>
              <w:spacing w:line="17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31C753B3" w14:textId="77777777" w:rsidR="00D02224" w:rsidRDefault="00D02224" w:rsidP="0082480D">
            <w:pPr>
              <w:pStyle w:val="TableParagraph"/>
              <w:spacing w:line="173" w:lineRule="exact"/>
              <w:ind w:left="8"/>
              <w:rPr>
                <w:sz w:val="20"/>
              </w:rPr>
            </w:pPr>
            <w:r>
              <w:rPr>
                <w:sz w:val="20"/>
              </w:rPr>
              <w:t>DTC200 Mikrobiyoloji</w:t>
            </w:r>
          </w:p>
        </w:tc>
        <w:tc>
          <w:tcPr>
            <w:tcW w:w="1133" w:type="dxa"/>
          </w:tcPr>
          <w:p w14:paraId="46E2CC00" w14:textId="77777777" w:rsidR="00D02224" w:rsidRDefault="00D02224" w:rsidP="0082480D">
            <w:pPr>
              <w:pStyle w:val="TableParagraph"/>
              <w:spacing w:line="173" w:lineRule="exact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</w:tcPr>
          <w:p w14:paraId="05B8EAE7" w14:textId="77777777" w:rsidR="00D02224" w:rsidRDefault="00D02224" w:rsidP="0082480D">
            <w:pPr>
              <w:pStyle w:val="TableParagraph"/>
              <w:spacing w:line="173" w:lineRule="exact"/>
              <w:ind w:left="18"/>
              <w:rPr>
                <w:sz w:val="20"/>
              </w:rPr>
            </w:pPr>
          </w:p>
        </w:tc>
        <w:tc>
          <w:tcPr>
            <w:tcW w:w="1183" w:type="dxa"/>
          </w:tcPr>
          <w:p w14:paraId="22185DA9" w14:textId="77777777" w:rsidR="00D02224" w:rsidRDefault="00D02224" w:rsidP="0082480D">
            <w:pPr>
              <w:pStyle w:val="TableParagraph"/>
              <w:spacing w:line="173" w:lineRule="exact"/>
              <w:ind w:left="1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D02224" w14:paraId="28886953" w14:textId="77777777" w:rsidTr="0082480D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45894332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DE3B05A" w14:textId="77777777" w:rsidR="00D02224" w:rsidRDefault="00D02224" w:rsidP="0082480D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2F148B5" w14:textId="77777777" w:rsidR="00D02224" w:rsidRDefault="00D02224" w:rsidP="0082480D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D7F23B0" w14:textId="77777777" w:rsidR="00D02224" w:rsidRDefault="00D02224" w:rsidP="0082480D">
            <w:pPr>
              <w:pStyle w:val="TableParagraph"/>
              <w:spacing w:line="211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1891244" w14:textId="77777777" w:rsidR="00D02224" w:rsidRDefault="00D02224" w:rsidP="0082480D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28EBA28" w14:textId="77777777" w:rsidR="00D02224" w:rsidRDefault="00D02224" w:rsidP="0082480D">
            <w:pPr>
              <w:pStyle w:val="TableParagraph"/>
              <w:spacing w:line="211" w:lineRule="exact"/>
              <w:ind w:left="17"/>
              <w:rPr>
                <w:sz w:val="20"/>
              </w:rPr>
            </w:pPr>
          </w:p>
        </w:tc>
      </w:tr>
      <w:tr w:rsidR="00D02224" w14:paraId="65DA9B08" w14:textId="77777777" w:rsidTr="0082480D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143D51FF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0F7F69FF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2612249E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21139818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07BE8A44" w14:textId="77777777" w:rsidR="00D02224" w:rsidRDefault="00D02224" w:rsidP="0082480D">
            <w:pPr>
              <w:pStyle w:val="TableParagraph"/>
              <w:jc w:val="left"/>
              <w:rPr>
                <w:b/>
                <w:sz w:val="20"/>
              </w:rPr>
            </w:pPr>
          </w:p>
          <w:p w14:paraId="33CB195D" w14:textId="77777777" w:rsidR="00D02224" w:rsidRDefault="00D02224" w:rsidP="0082480D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1198C347" w14:textId="77777777" w:rsidR="00D02224" w:rsidRDefault="00D02224" w:rsidP="0082480D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2C884101" w14:textId="77777777" w:rsidR="00D02224" w:rsidRDefault="00D02224" w:rsidP="0082480D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02327E69" w14:textId="77777777" w:rsidR="00D02224" w:rsidRDefault="00D02224" w:rsidP="0082480D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6283AB7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DTC100 </w:t>
            </w:r>
            <w:proofErr w:type="spellStart"/>
            <w:r>
              <w:rPr>
                <w:sz w:val="20"/>
              </w:rPr>
              <w:t>Physiology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0615DA5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22524149" w14:textId="77777777" w:rsidR="00D02224" w:rsidRDefault="00D02224" w:rsidP="0082480D">
            <w:pPr>
              <w:pStyle w:val="TableParagraph"/>
              <w:spacing w:before="3"/>
              <w:ind w:left="218" w:right="199" w:firstLine="259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89F45CA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21454009" w14:textId="77777777" w:rsidR="00D02224" w:rsidRDefault="00D02224" w:rsidP="0082480D">
            <w:pPr>
              <w:pStyle w:val="TableParagraph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8B65117" w14:textId="77777777" w:rsidR="00D02224" w:rsidRPr="00893A74" w:rsidRDefault="00D02224" w:rsidP="0082480D">
            <w:pPr>
              <w:pStyle w:val="TableParagraph"/>
              <w:spacing w:before="3"/>
              <w:jc w:val="left"/>
              <w:rPr>
                <w:bCs/>
                <w:sz w:val="20"/>
              </w:rPr>
            </w:pPr>
          </w:p>
          <w:p w14:paraId="0551C590" w14:textId="77777777" w:rsidR="00D02224" w:rsidRPr="00893A74" w:rsidRDefault="00D02224" w:rsidP="0082480D">
            <w:pPr>
              <w:pStyle w:val="TableParagraph"/>
              <w:ind w:left="19" w:right="2"/>
              <w:rPr>
                <w:bCs/>
                <w:sz w:val="20"/>
              </w:rPr>
            </w:pP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2D14CF80" w14:textId="77777777" w:rsidR="00D02224" w:rsidRPr="00893A74" w:rsidRDefault="00D02224" w:rsidP="0082480D">
            <w:pPr>
              <w:pStyle w:val="TableParagraph"/>
              <w:spacing w:before="3"/>
              <w:rPr>
                <w:bCs/>
                <w:sz w:val="20"/>
              </w:rPr>
            </w:pPr>
            <w:r w:rsidRPr="00893A74">
              <w:rPr>
                <w:bCs/>
                <w:sz w:val="20"/>
              </w:rPr>
              <w:t>110</w:t>
            </w:r>
          </w:p>
          <w:p w14:paraId="12691F18" w14:textId="77777777" w:rsidR="00D02224" w:rsidRPr="00893A74" w:rsidRDefault="00D02224" w:rsidP="0082480D">
            <w:pPr>
              <w:pStyle w:val="TableParagraph"/>
              <w:ind w:left="17"/>
              <w:rPr>
                <w:bCs/>
                <w:sz w:val="20"/>
              </w:rPr>
            </w:pPr>
          </w:p>
        </w:tc>
      </w:tr>
      <w:tr w:rsidR="00D02224" w14:paraId="369B9105" w14:textId="77777777" w:rsidTr="0082480D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E7A6E6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9EA3FDC" w14:textId="77777777" w:rsidR="00D02224" w:rsidRDefault="00D02224" w:rsidP="0082480D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7AA0979C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DTB100 Fizyoloji </w:t>
            </w:r>
          </w:p>
          <w:p w14:paraId="7DE540D1" w14:textId="77777777" w:rsidR="00D02224" w:rsidRDefault="00D02224" w:rsidP="0082480D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EF48996" w14:textId="77777777" w:rsidR="00D02224" w:rsidRDefault="00D02224" w:rsidP="0082480D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64F1C7A" w14:textId="77777777" w:rsidR="00D02224" w:rsidRDefault="00D02224" w:rsidP="0082480D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04045E1F" w14:textId="77777777" w:rsidR="00D02224" w:rsidRDefault="00D02224" w:rsidP="0082480D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D02224" w14:paraId="154F4720" w14:textId="77777777" w:rsidTr="0082480D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9174AC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5D9C8597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8BDCEC4" w14:textId="77777777" w:rsidR="00D02224" w:rsidRDefault="00D02224" w:rsidP="0082480D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4B2180A" w14:textId="77777777" w:rsidR="00D02224" w:rsidRDefault="00D02224" w:rsidP="0082480D">
            <w:pPr>
              <w:pStyle w:val="TableParagraph"/>
              <w:spacing w:before="1"/>
              <w:ind w:left="21" w:right="5"/>
              <w:rPr>
                <w:sz w:val="20"/>
              </w:rPr>
            </w:pPr>
            <w:r>
              <w:rPr>
                <w:sz w:val="20"/>
              </w:rPr>
              <w:t>DTB200 Mikrobiyoloji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3F50DB26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BF41E65" w14:textId="77777777" w:rsidR="00D02224" w:rsidRDefault="00D02224" w:rsidP="0082480D">
            <w:pPr>
              <w:pStyle w:val="TableParagraph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7F3EB725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404F7F6" w14:textId="77777777" w:rsidR="00D02224" w:rsidRDefault="00D02224" w:rsidP="0082480D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6DA95309" w14:textId="77777777" w:rsidR="00D02224" w:rsidRDefault="00D02224" w:rsidP="0082480D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3E362BA" w14:textId="77777777" w:rsidR="00D02224" w:rsidRDefault="00D02224" w:rsidP="0082480D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D02224" w14:paraId="03A4A4A2" w14:textId="77777777" w:rsidTr="0082480D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D684A07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44ECB93F" w14:textId="77777777" w:rsidR="00D02224" w:rsidRDefault="00D02224" w:rsidP="0082480D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488B8366" w14:textId="77777777" w:rsidR="00D02224" w:rsidRDefault="00D02224" w:rsidP="0082480D">
            <w:pPr>
              <w:pStyle w:val="TableParagraph"/>
              <w:spacing w:before="1" w:line="243" w:lineRule="exact"/>
              <w:ind w:left="47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DTC200 </w:t>
            </w:r>
            <w:proofErr w:type="spellStart"/>
            <w:r>
              <w:rPr>
                <w:sz w:val="20"/>
              </w:rPr>
              <w:t>Microbiology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B3CADE8" w14:textId="77777777" w:rsidR="00D02224" w:rsidRDefault="00D02224" w:rsidP="0082480D">
            <w:pPr>
              <w:pStyle w:val="TableParagraph"/>
              <w:spacing w:before="121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51E86C8E" w14:textId="77777777" w:rsidR="00D02224" w:rsidRDefault="00D02224" w:rsidP="0082480D">
            <w:pPr>
              <w:pStyle w:val="TableParagraph"/>
              <w:spacing w:before="121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5C99642B" w14:textId="77777777" w:rsidR="00D02224" w:rsidRDefault="00D02224" w:rsidP="0082480D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D02224" w14:paraId="3E055211" w14:textId="77777777" w:rsidTr="0082480D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5E4C9A9D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3BD468FB" w14:textId="77777777" w:rsidR="00D02224" w:rsidRDefault="00D02224" w:rsidP="0082480D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ECC26E5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DT2100 </w:t>
            </w:r>
            <w:proofErr w:type="spellStart"/>
            <w:r>
              <w:rPr>
                <w:sz w:val="20"/>
              </w:rPr>
              <w:t>Physiology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8FD047E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7DA245CA" w14:textId="77777777" w:rsidR="00D02224" w:rsidRDefault="00D02224" w:rsidP="0082480D">
            <w:pPr>
              <w:pStyle w:val="TableParagraph"/>
              <w:spacing w:line="240" w:lineRule="atLeast"/>
              <w:ind w:left="486" w:right="109" w:hanging="1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55C456D" w14:textId="77777777" w:rsidR="00D02224" w:rsidRDefault="00D02224" w:rsidP="0082480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FE047EE" w14:textId="77777777" w:rsidR="00D02224" w:rsidRDefault="00D02224" w:rsidP="0082480D">
            <w:pPr>
              <w:pStyle w:val="TableParagraph"/>
              <w:spacing w:before="123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A344D6D" w14:textId="77777777" w:rsidR="00D02224" w:rsidRDefault="00D02224" w:rsidP="0082480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738B31E0" w14:textId="77777777" w:rsidR="00D02224" w:rsidRDefault="00D02224" w:rsidP="0082480D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D02224" w14:paraId="77775D7B" w14:textId="77777777" w:rsidTr="0082480D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6D2A1B0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FF57" w14:textId="77777777" w:rsidR="00D02224" w:rsidRDefault="00D02224" w:rsidP="0082480D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62C6" w14:textId="77777777" w:rsidR="00D02224" w:rsidRDefault="00D02224" w:rsidP="0082480D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DTB200 Fizyoloji </w:t>
            </w:r>
          </w:p>
          <w:p w14:paraId="155D52A6" w14:textId="77777777" w:rsidR="00D02224" w:rsidRDefault="00D02224" w:rsidP="0082480D">
            <w:pPr>
              <w:pStyle w:val="TableParagraph"/>
              <w:spacing w:before="83"/>
              <w:ind w:left="21" w:right="4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6294" w14:textId="77777777" w:rsidR="00D02224" w:rsidRDefault="00D02224" w:rsidP="0082480D">
            <w:pPr>
              <w:pStyle w:val="TableParagraph"/>
              <w:spacing w:before="83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8B0D" w14:textId="77777777" w:rsidR="00D02224" w:rsidRDefault="00D02224" w:rsidP="0082480D">
            <w:pPr>
              <w:pStyle w:val="TableParagraph"/>
              <w:spacing w:before="83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54FE9" w14:textId="77777777" w:rsidR="00D02224" w:rsidRDefault="00D02224" w:rsidP="0082480D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D02224" w14:paraId="2F617D51" w14:textId="77777777" w:rsidTr="0082480D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94A2E98" w14:textId="77777777" w:rsidR="00D02224" w:rsidRDefault="00D02224" w:rsidP="008248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613F" w14:textId="77777777" w:rsidR="00D02224" w:rsidRDefault="00D02224" w:rsidP="0082480D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9A88" w14:textId="77777777" w:rsidR="00D02224" w:rsidRDefault="00D02224" w:rsidP="0082480D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23BEE" w14:textId="77777777" w:rsidR="00D02224" w:rsidRDefault="00D02224" w:rsidP="0082480D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0236" w14:textId="77777777" w:rsidR="00D02224" w:rsidRDefault="00D02224" w:rsidP="0082480D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A90F" w14:textId="77777777" w:rsidR="00D02224" w:rsidRDefault="00D02224" w:rsidP="0082480D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</w:tbl>
    <w:p w14:paraId="7DF844D5" w14:textId="77777777" w:rsidR="00D02224" w:rsidRPr="00D02224" w:rsidRDefault="00D02224" w:rsidP="00D02224">
      <w:pPr>
        <w:tabs>
          <w:tab w:val="left" w:pos="470"/>
        </w:tabs>
        <w:ind w:left="141"/>
        <w:rPr>
          <w:b/>
        </w:rPr>
      </w:pPr>
    </w:p>
    <w:p w14:paraId="6E95AC2E" w14:textId="77777777" w:rsidR="009C5C9A" w:rsidRDefault="009C5C9A">
      <w:pPr>
        <w:pStyle w:val="BodyText"/>
        <w:spacing w:before="26"/>
        <w:ind w:left="0"/>
        <w:jc w:val="left"/>
        <w:rPr>
          <w:b/>
          <w:sz w:val="20"/>
        </w:rPr>
      </w:pPr>
    </w:p>
    <w:p w14:paraId="32FCF177" w14:textId="77777777" w:rsidR="009C5C9A" w:rsidRDefault="009C5C9A" w:rsidP="00D02224">
      <w:pPr>
        <w:pStyle w:val="TableParagraph"/>
        <w:jc w:val="left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BodyText"/>
        <w:spacing w:before="11"/>
        <w:ind w:left="0"/>
        <w:jc w:val="left"/>
        <w:rPr>
          <w:b/>
          <w:sz w:val="4"/>
        </w:rPr>
      </w:pPr>
    </w:p>
    <w:p w14:paraId="4AE91387" w14:textId="77777777" w:rsidR="00A9413F" w:rsidRDefault="00A9413F"/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894D" w14:textId="77777777" w:rsidR="0023372F" w:rsidRDefault="0023372F">
      <w:r>
        <w:separator/>
      </w:r>
    </w:p>
  </w:endnote>
  <w:endnote w:type="continuationSeparator" w:id="0">
    <w:p w14:paraId="0795BB18" w14:textId="77777777" w:rsidR="0023372F" w:rsidRDefault="0023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36F1" w14:textId="77777777" w:rsidR="0044540D" w:rsidRDefault="00445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A02" w14:textId="77777777" w:rsidR="0044540D" w:rsidRDefault="00445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1CDA" w14:textId="77777777" w:rsidR="0044540D" w:rsidRDefault="0044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0C03" w14:textId="77777777" w:rsidR="0023372F" w:rsidRDefault="0023372F">
      <w:r>
        <w:separator/>
      </w:r>
    </w:p>
  </w:footnote>
  <w:footnote w:type="continuationSeparator" w:id="0">
    <w:p w14:paraId="79800F0D" w14:textId="77777777" w:rsidR="0023372F" w:rsidRDefault="0023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34BF" w14:textId="77777777" w:rsidR="0044540D" w:rsidRDefault="00445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443E" w14:textId="77777777" w:rsidR="009C5C9A" w:rsidRDefault="00000000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2945BE2" w:rsidR="009C5C9A" w:rsidRDefault="00000000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" filled="f" stroked="f">
              <v:textbox inset="0,0,0,0">
                <w:txbxContent>
                  <w:p w14:paraId="674B1611" w14:textId="42945BE2" w:rsidR="009C5C9A" w:rsidRDefault="00000000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44540D">
                      <w:rPr>
                        <w:color w:val="7E7E7E"/>
                        <w:spacing w:val="-2"/>
                      </w:rPr>
                      <w:t>02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44540D">
                      <w:rPr>
                        <w:color w:val="7E7E7E"/>
                        <w:spacing w:val="-2"/>
                      </w:rPr>
                      <w:t>05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44540D">
                      <w:rPr>
                        <w:color w:val="7E7E7E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0F4" w14:textId="77777777" w:rsidR="0044540D" w:rsidRDefault="0044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5D"/>
    <w:multiLevelType w:val="multilevel"/>
    <w:tmpl w:val="3CC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2" w15:restartNumberingAfterBreak="0">
    <w:nsid w:val="235D626F"/>
    <w:multiLevelType w:val="multilevel"/>
    <w:tmpl w:val="1D6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4" w15:restartNumberingAfterBreak="0">
    <w:nsid w:val="2B477480"/>
    <w:multiLevelType w:val="multilevel"/>
    <w:tmpl w:val="52B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D208A"/>
    <w:multiLevelType w:val="multilevel"/>
    <w:tmpl w:val="042C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370D7"/>
    <w:multiLevelType w:val="multilevel"/>
    <w:tmpl w:val="5F6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707D2"/>
    <w:multiLevelType w:val="multilevel"/>
    <w:tmpl w:val="78D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B70D3"/>
    <w:multiLevelType w:val="multilevel"/>
    <w:tmpl w:val="5266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1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abstractNum w:abstractNumId="10" w15:restartNumberingAfterBreak="0">
    <w:nsid w:val="74412246"/>
    <w:multiLevelType w:val="multilevel"/>
    <w:tmpl w:val="1718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43055"/>
    <w:multiLevelType w:val="multilevel"/>
    <w:tmpl w:val="E90A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362314">
    <w:abstractNumId w:val="1"/>
  </w:num>
  <w:num w:numId="2" w16cid:durableId="245118777">
    <w:abstractNumId w:val="9"/>
  </w:num>
  <w:num w:numId="3" w16cid:durableId="1091968844">
    <w:abstractNumId w:val="3"/>
  </w:num>
  <w:num w:numId="4" w16cid:durableId="2110660249">
    <w:abstractNumId w:val="0"/>
  </w:num>
  <w:num w:numId="5" w16cid:durableId="1917087216">
    <w:abstractNumId w:val="11"/>
  </w:num>
  <w:num w:numId="6" w16cid:durableId="360934995">
    <w:abstractNumId w:val="7"/>
  </w:num>
  <w:num w:numId="7" w16cid:durableId="328875109">
    <w:abstractNumId w:val="2"/>
  </w:num>
  <w:num w:numId="8" w16cid:durableId="513761314">
    <w:abstractNumId w:val="5"/>
  </w:num>
  <w:num w:numId="9" w16cid:durableId="1807309848">
    <w:abstractNumId w:val="6"/>
  </w:num>
  <w:num w:numId="10" w16cid:durableId="208883469">
    <w:abstractNumId w:val="8"/>
  </w:num>
  <w:num w:numId="11" w16cid:durableId="97725573">
    <w:abstractNumId w:val="10"/>
  </w:num>
  <w:num w:numId="12" w16cid:durableId="839351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A"/>
    <w:rsid w:val="000A3255"/>
    <w:rsid w:val="000D63DC"/>
    <w:rsid w:val="00187BA1"/>
    <w:rsid w:val="0023372F"/>
    <w:rsid w:val="00400BA3"/>
    <w:rsid w:val="0044540D"/>
    <w:rsid w:val="00576984"/>
    <w:rsid w:val="00863698"/>
    <w:rsid w:val="00883777"/>
    <w:rsid w:val="00893A74"/>
    <w:rsid w:val="008C3E05"/>
    <w:rsid w:val="00915F8E"/>
    <w:rsid w:val="009C5C9A"/>
    <w:rsid w:val="00A20E7D"/>
    <w:rsid w:val="00A55176"/>
    <w:rsid w:val="00A9413F"/>
    <w:rsid w:val="00AB701D"/>
    <w:rsid w:val="00D02224"/>
    <w:rsid w:val="00D44835"/>
    <w:rsid w:val="00F83AE3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D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D"/>
    <w:rPr>
      <w:rFonts w:ascii="Calibri" w:eastAsia="Calibri" w:hAnsi="Calibri" w:cs="Calibri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1532</Words>
  <Characters>8737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Reviewer</cp:lastModifiedBy>
  <cp:revision>7</cp:revision>
  <dcterms:created xsi:type="dcterms:W3CDTF">2026-05-04T18:55:00Z</dcterms:created>
  <dcterms:modified xsi:type="dcterms:W3CDTF">2026-05-05T08:16:00Z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