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Last Name: İSMET ERSALICI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Title: ASSISTANT PROFESSOR DOCTOR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/>
      </w:pPr>
      <w:r w:rsidDel="00000000" w:rsidR="00000000" w:rsidRPr="00000000">
        <w:rPr>
          <w:rtl w:val="0"/>
        </w:rPr>
        <w:t xml:space="preserve">Educational Background: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2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27"/>
        <w:gridCol w:w="2126"/>
        <w:gridCol w:w="5012"/>
        <w:gridCol w:w="1367"/>
        <w:tblGridChange w:id="0">
          <w:tblGrid>
            <w:gridCol w:w="1527"/>
            <w:gridCol w:w="2126"/>
            <w:gridCol w:w="5012"/>
            <w:gridCol w:w="1367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BACHELOR'S (DDS)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6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DENTISTRY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NEAR EAST UNIVERSITY, FACULTY OF DENTISTRY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2016-2021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ORTHODONTICS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NEAR EAST UNIVERSITY, FACULTY OF DENTISTRY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2021-2025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ASSISTANT PROFESSOR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ORTHODONTICS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NEAR EAST UNIVERSITY, FACULTY OF DENTISTRY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2025-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Master's Degree / Doctoral Thesis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239" w:line="240" w:lineRule="auto"/>
        <w:ind w:left="959" w:right="0" w:hanging="39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Doctoral Thesis Title and Advisor(s): COMPARISON OF THE ACCURACY OF LINEAR MEASUREMENTS PERFORMED ON MODELS OBTAINED FROM CONE BEAM COMPUTED TOMOGRAPHY, Prof. Dr. Kaan Orhan (Co-Advisor) &amp; Asst. Prof. Dr. Beste Kamiloglu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Academic Titles: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Assistant Professorship date: September 2025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Associate Professorship date: -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Professorship date: 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Supervised Master's Degree and Doctoral Theses: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Doctoral theses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Publications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Peer-Reviewed Journals Published Articles (SCI,SSCI,AHCI,ESCI,Scopus)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7.1.1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Erdag E, Ersalıcı İ, Ozverel CS. Friend or foe: association of Euphorbia spp. with Epstein–Barr virus and Burkitt's lymphoma, an in silico approach. Future Virology. 2023;18(9):583-594.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7.1.2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Ersalıcı, İ., Aksoy, S., Kamiloglu, B.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AI-Generated vs. Traditional STL Models in CBCT Imaging: A Pilot Study on Measurements Accuracy and Reliability.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 Digit Imaging. Inform. med.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39, 151–160 (2026). https://doi.org/10.1007/s10278-025-01502-w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/>
      </w:pPr>
      <w:r w:rsidDel="00000000" w:rsidR="00000000" w:rsidRPr="00000000">
        <w:rPr>
          <w:rtl w:val="0"/>
        </w:rPr>
        <w:t xml:space="preserve">International Other Peer-Reviewed Journals Published Articles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84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7.2.1.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/>
      </w:pPr>
      <w:r w:rsidDel="00000000" w:rsidR="00000000" w:rsidRPr="00000000">
        <w:rPr>
          <w:rtl w:val="0"/>
        </w:rPr>
        <w:t xml:space="preserve">International Scientific Meetings Presented and Proceedings Book Published Papers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7.3.1. </w:t>
      </w:r>
      <w:r w:rsidDel="00000000" w:rsidR="00000000" w:rsidRPr="00000000">
        <w:rPr>
          <w:rtl w:val="0"/>
        </w:rPr>
        <w:t xml:space="preserve">Özant A, Ersalıcı İ, Temelci A, Minervini G. Combined Surgical and Orthodontic Treatment for Eruption of the Impacted Premolar Due to a Dentigerous Cyst. In: MEDICON'23 and CMBEBIH'23. IFMBE Proceedings, vol 94. Springer, Cham. 2024.</w:t>
      </w:r>
    </w:p>
    <w:p w:rsidR="00000000" w:rsidDel="00000000" w:rsidP="00000000" w:rsidRDefault="00000000" w:rsidRPr="00000000" w14:paraId="0000003A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7.3.2. </w:t>
      </w:r>
      <w:r w:rsidDel="00000000" w:rsidR="00000000" w:rsidRPr="00000000">
        <w:rPr>
          <w:rtl w:val="0"/>
        </w:rPr>
        <w:t xml:space="preserve">Ersalıcı İ. DO EUPHORBIA PLANT SPECIES HAVE A ROLE IN THE INCIDENCE OF BURKITT LYMPHOMA IN CYPRUS? A HYPOTHESIS. 1st International Turkish Japanese Dental Congress, Ankara, 2021.</w:t>
      </w:r>
    </w:p>
    <w:p w:rsidR="00000000" w:rsidDel="00000000" w:rsidP="00000000" w:rsidRDefault="00000000" w:rsidRPr="00000000" w14:paraId="0000003B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7.3.3. </w:t>
      </w:r>
      <w:r w:rsidDel="00000000" w:rsidR="00000000" w:rsidRPr="00000000">
        <w:rPr>
          <w:rtl w:val="0"/>
        </w:rPr>
        <w:t xml:space="preserve">Ersalıcı İ. ANY RELATIONSHIP BETWEEN EUPHORBIA LEMESIANA AND THE BURKITT LYMPHOMA? A HYPOTHESIS STUDY. 1st International Medical Faculty Student Congress, 2022.</w:t>
      </w:r>
    </w:p>
    <w:p w:rsidR="00000000" w:rsidDel="00000000" w:rsidP="00000000" w:rsidRDefault="00000000" w:rsidRPr="00000000" w14:paraId="0000003C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7.3.4. </w:t>
      </w:r>
      <w:r w:rsidDel="00000000" w:rsidR="00000000" w:rsidRPr="00000000">
        <w:rPr>
          <w:rtl w:val="0"/>
        </w:rPr>
        <w:t xml:space="preserve">Temelci A, Koca Ünsal RB, Ersalıcı İ, Ünsal G. Oral Ulcerations Associated with Vitamin B12 Deficiency: A Case Report. TDB International Congress, 2022.</w:t>
      </w:r>
    </w:p>
    <w:p w:rsidR="00000000" w:rsidDel="00000000" w:rsidP="00000000" w:rsidRDefault="00000000" w:rsidRPr="00000000" w14:paraId="0000003D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7.3.5. </w:t>
      </w:r>
      <w:r w:rsidDel="00000000" w:rsidR="00000000" w:rsidRPr="00000000">
        <w:rPr>
          <w:rtl w:val="0"/>
        </w:rPr>
        <w:t xml:space="preserve">Hasoğlan ŞT, Ersalıcı İ, Radwan MT, Moqbel AA, Kamiloğlu B. Treacher-Collins Syndrome: Clinical and Radiological Findings. TDB International Congress, 2022.</w:t>
      </w:r>
    </w:p>
    <w:p w:rsidR="00000000" w:rsidDel="00000000" w:rsidP="00000000" w:rsidRDefault="00000000" w:rsidRPr="00000000" w14:paraId="0000003E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7.3.6. </w:t>
      </w:r>
      <w:r w:rsidDel="00000000" w:rsidR="00000000" w:rsidRPr="00000000">
        <w:rPr>
          <w:rtl w:val="0"/>
        </w:rPr>
        <w:t xml:space="preserve">Ersalıcı İ, Besim Z, Ünsal G. Bilateral Ectopic Distomolars in Major Palatal Canals: A Rare Localization. TDB International Congress, 2022.</w:t>
      </w:r>
    </w:p>
    <w:p w:rsidR="00000000" w:rsidDel="00000000" w:rsidP="00000000" w:rsidRDefault="00000000" w:rsidRPr="00000000" w14:paraId="0000003F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7.3.7. </w:t>
      </w:r>
      <w:r w:rsidDel="00000000" w:rsidR="00000000" w:rsidRPr="00000000">
        <w:rPr>
          <w:rtl w:val="0"/>
        </w:rPr>
        <w:t xml:space="preserve">Ersalıcı İ, Aksoy S, Alkan A, Kamiloğlu B, Bayrakdar İŞ, Orhan K. Accuracy in CBCT-Based STL Models: Comparison of 2 Software Programs and Artificial Intelligence. ODMFR Society, 2022.</w:t>
      </w:r>
    </w:p>
    <w:p w:rsidR="00000000" w:rsidDel="00000000" w:rsidP="00000000" w:rsidRDefault="00000000" w:rsidRPr="00000000" w14:paraId="00000040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7.3.8. </w:t>
      </w:r>
      <w:r w:rsidDel="00000000" w:rsidR="00000000" w:rsidRPr="00000000">
        <w:rPr>
          <w:rtl w:val="0"/>
        </w:rPr>
        <w:t xml:space="preserve">Ersalıcı İ, Kamiloğlu B. Cornelia De Lange Syndrome: A Rare Case and Literature Summary. Turkish Orthodontic Society, 2022.</w:t>
      </w:r>
    </w:p>
    <w:p w:rsidR="00000000" w:rsidDel="00000000" w:rsidP="00000000" w:rsidRDefault="00000000" w:rsidRPr="00000000" w14:paraId="00000041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7.3.9. </w:t>
      </w:r>
      <w:r w:rsidDel="00000000" w:rsidR="00000000" w:rsidRPr="00000000">
        <w:rPr>
          <w:rtl w:val="0"/>
        </w:rPr>
        <w:t xml:space="preserve">Ersalıcı İ, Besim Z, Ünsal G. Jaw Osteomalacia: A Case Report with Clinical and Panoramic Findings.</w:t>
      </w:r>
    </w:p>
    <w:p w:rsidR="00000000" w:rsidDel="00000000" w:rsidP="00000000" w:rsidRDefault="00000000" w:rsidRPr="00000000" w14:paraId="00000042">
      <w:pPr>
        <w:tabs>
          <w:tab w:val="left" w:leader="none" w:pos="1464"/>
        </w:tabs>
        <w:spacing w:before="1" w:line="360" w:lineRule="auto"/>
        <w:ind w:right="423"/>
        <w:rPr/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b w:val="1"/>
          <w:bCs w:val="1"/>
          <w:rtl w:val="0"/>
        </w:rPr>
        <w:t xml:space="preserve">7.3.10. </w:t>
      </w:r>
      <w:r w:rsidDel="00000000" w:rsidR="00000000" w:rsidRPr="00000000">
        <w:rPr>
          <w:rtl w:val="0"/>
        </w:rPr>
        <w:t xml:space="preserve">Ünsal G, Ersalıcı İ, Orhan K, Ozcan İ. Jaw Desmoplastic Fibroma: Case Series and Review.</w:t>
      </w:r>
    </w:p>
    <w:p w:rsidR="00000000" w:rsidDel="00000000" w:rsidP="00000000" w:rsidRDefault="00000000" w:rsidRPr="00000000" w14:paraId="00000043">
      <w:pPr>
        <w:pStyle w:val="Heading1"/>
        <w:numPr>
          <w:ilvl w:val="1"/>
          <w:numId w:val="2"/>
        </w:numPr>
        <w:tabs>
          <w:tab w:val="left" w:leader="none" w:pos="812"/>
        </w:tabs>
        <w:spacing w:before="241" w:lineRule="auto"/>
        <w:ind w:left="812" w:hanging="388"/>
        <w:rPr/>
      </w:pPr>
      <w:r w:rsidDel="00000000" w:rsidR="00000000" w:rsidRPr="00000000">
        <w:rPr>
          <w:rtl w:val="0"/>
        </w:rPr>
        <w:t xml:space="preserve">Written National/International Books or Books Chapters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 Books Chapters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National Peer-Reviewed Journals Published Articles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7.5.1.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Ünsal G, Yelken Kendirci M, Ersalıcı İ. The Oral-Dental Findings of Patients Treated with Antineoplastic Treatments Targeting Non-Head and Neck Tumors in Childhood. Eurasian Dental Research (EDR). 2024;2(1):9-13. DOI: 10.62243/edr.1453190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7.5.2.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Ersalıcı İ, Aslan EM, Ünsal G. Silent Disc Displacements vs. Noisy Normal Joints: Reassessing Clicking as a Marker of ADDwR. Eurasian Dental Research (EDR). 2025;3(3):49-52. DOI: 10.62243/edr.1831766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7.5.3.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Ersalıcı İ, Ünsal G, Kamiloğlu B. A Cornelia De Lange Syndrome Patient with Cleft Palate: A Case Report with Intraoral and Extraoral Findings. European Annals of Dental Sciences (EADS). 2023;50(3):138-42. DOI: 10.52037/eads.2023.0026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Projects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Expanding capabilities and horizons in oral diagostics with Dental – Dedicated Magnetic Resonacne imaging ( COST Project)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Administrative Duties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Member of the Scientific and Social Events Committee – Near East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237"/>
        </w:tabs>
        <w:spacing w:before="64" w:lineRule="auto"/>
        <w:rPr/>
      </w:pPr>
      <w:r w:rsidDel="00000000" w:rsidR="00000000" w:rsidRPr="00000000">
        <w:rPr>
          <w:rtl w:val="0"/>
        </w:rPr>
        <w:t xml:space="preserve">        9.2 Board of Directors – North Cyprus Dental Chamber</w:t>
      </w:r>
    </w:p>
    <w:p w:rsidR="00000000" w:rsidDel="00000000" w:rsidP="00000000" w:rsidRDefault="00000000" w:rsidRPr="00000000" w14:paraId="00000054">
      <w:pPr>
        <w:tabs>
          <w:tab w:val="left" w:leader="none" w:pos="1237"/>
        </w:tabs>
        <w:spacing w:before="64" w:lineRule="auto"/>
        <w:rPr/>
      </w:pPr>
      <w:r w:rsidDel="00000000" w:rsidR="00000000" w:rsidRPr="00000000">
        <w:rPr>
          <w:rtl w:val="0"/>
        </w:rPr>
        <w:t xml:space="preserve">       9.3 Union Advisor – NCADS</w:t>
      </w:r>
    </w:p>
    <w:p w:rsidR="00000000" w:rsidDel="00000000" w:rsidP="00000000" w:rsidRDefault="00000000" w:rsidRPr="00000000" w14:paraId="00000055">
      <w:pPr>
        <w:tabs>
          <w:tab w:val="left" w:leader="none" w:pos="1237"/>
        </w:tabs>
        <w:spacing w:before="64" w:lineRule="auto"/>
        <w:rPr/>
      </w:pPr>
      <w:r w:rsidDel="00000000" w:rsidR="00000000" w:rsidRPr="00000000">
        <w:rPr>
          <w:rtl w:val="0"/>
        </w:rPr>
        <w:t xml:space="preserve">        9.4 Research Performance Monitoring Committee Member – Near East University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numPr>
          <w:ilvl w:val="0"/>
          <w:numId w:val="2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Scientific and Professional Organizations Memberships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Association of Dental Students (IADS)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numPr>
          <w:ilvl w:val="0"/>
          <w:numId w:val="2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Best Member of the International Association of Dental Students (IADS) Workforce Team (2020)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DentSply Global Clinical Case Competition: 2nd Place in Turkey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11.3.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ODMFR Oral Presentation Award Session: 2nd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00"/>
        </w:tabs>
        <w:spacing w:before="1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Two Years Taught Undergraduate and Graduate Courses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1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7"/>
        <w:gridCol w:w="1536"/>
        <w:gridCol w:w="2711"/>
        <w:gridCol w:w="1134"/>
        <w:gridCol w:w="1139"/>
        <w:gridCol w:w="1184"/>
        <w:tblGridChange w:id="0">
          <w:tblGrid>
            <w:gridCol w:w="1427"/>
            <w:gridCol w:w="1536"/>
            <w:gridCol w:w="2711"/>
            <w:gridCol w:w="1134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First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59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1534"/>
        <w:gridCol w:w="2710"/>
        <w:gridCol w:w="1133"/>
        <w:gridCol w:w="1138"/>
        <w:gridCol w:w="1183"/>
        <w:tblGridChange w:id="0">
          <w:tblGrid>
            <w:gridCol w:w="1428"/>
            <w:gridCol w:w="1534"/>
            <w:gridCol w:w="2710"/>
            <w:gridCol w:w="1133"/>
            <w:gridCol w:w="1138"/>
            <w:gridCol w:w="1183"/>
          </w:tblGrid>
        </w:tblGridChange>
      </w:tblGrid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1" w:right="114" w:hanging="1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20223- 2024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259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47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" w:right="109" w:hanging="1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" w:right="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1752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75415" y="3697133"/>
                        <a:ext cx="1741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Date of Update  02.05.2025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1752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069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959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abstractNum w:abstractNumId="3">
    <w:lvl w:ilvl="0">
      <w:start w:val="1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722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color w:val="000000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41c9fWGnxljQizGszdCzLWSzdA==">CgMxLjA4AHIhMVpSSk1ZSldiLWxTMzN3NFYteUxEcTZreWUxcXM4aUtu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2023-12-28T00:00:00Z</vt:lpwstr>
  </property>
  <property fmtid="{D5CDD505-2E9C-101B-9397-08002B2CF9AE}" pid="3" name="Creator">
    <vt:lpwstr>Microsoft® Word Microsoft 365 için</vt:lpwstr>
  </property>
  <property fmtid="{D5CDD505-2E9C-101B-9397-08002B2CF9AE}" pid="4" name="LastSaved">
    <vt:lpwstr>2025-05-02T00:00:00Z</vt:lpwstr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